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A7" w:rsidRPr="00346BDE" w:rsidRDefault="001A47A7" w:rsidP="001A47A7">
      <w:pPr>
        <w:jc w:val="center"/>
        <w:rPr>
          <w:szCs w:val="28"/>
        </w:rPr>
      </w:pPr>
      <w:bookmarkStart w:id="0" w:name="_Toc496790124"/>
      <w:r w:rsidRPr="00346BDE">
        <w:rPr>
          <w:szCs w:val="28"/>
        </w:rPr>
        <w:t xml:space="preserve">ĐỔI MỚI </w:t>
      </w:r>
      <w:r w:rsidR="001B79DB" w:rsidRPr="00346BDE">
        <w:rPr>
          <w:szCs w:val="28"/>
        </w:rPr>
        <w:t xml:space="preserve">CHỈ </w:t>
      </w:r>
      <w:r w:rsidRPr="00346BDE">
        <w:rPr>
          <w:szCs w:val="28"/>
        </w:rPr>
        <w:t xml:space="preserve">TIÊU ĐÁNH GIÁ ĐỘ CHÍNH XÁC ĐO ĐẠC ĐỊA HÌNH TRÊN NỀN CÔNG NGHỆ ẢNH KỸ THUẬT SỐ </w:t>
      </w:r>
    </w:p>
    <w:p w:rsidR="001A47A7" w:rsidRPr="00346BDE" w:rsidRDefault="001A47A7" w:rsidP="001A47A7">
      <w:pPr>
        <w:jc w:val="center"/>
        <w:rPr>
          <w:sz w:val="24"/>
          <w:szCs w:val="26"/>
        </w:rPr>
      </w:pPr>
      <w:r w:rsidRPr="00346BDE">
        <w:rPr>
          <w:szCs w:val="26"/>
        </w:rPr>
        <w:t>ThS. Nguyễn Thị Bích Ngọc</w:t>
      </w:r>
    </w:p>
    <w:p w:rsidR="001A47A7" w:rsidRPr="00346BDE" w:rsidRDefault="001A47A7" w:rsidP="001A47A7">
      <w:pPr>
        <w:jc w:val="center"/>
        <w:rPr>
          <w:i/>
          <w:sz w:val="26"/>
          <w:szCs w:val="26"/>
        </w:rPr>
      </w:pPr>
      <w:r w:rsidRPr="00346BDE">
        <w:rPr>
          <w:i/>
          <w:sz w:val="26"/>
          <w:szCs w:val="26"/>
        </w:rPr>
        <w:t>Cục Đo đạc Bản đồ và Thông tin địa lý Việt Nam</w:t>
      </w:r>
    </w:p>
    <w:p w:rsidR="001A47A7" w:rsidRPr="00346BDE" w:rsidRDefault="001A47A7" w:rsidP="001A47A7">
      <w:pPr>
        <w:ind w:firstLine="720"/>
        <w:rPr>
          <w:sz w:val="26"/>
          <w:szCs w:val="26"/>
        </w:rPr>
      </w:pPr>
    </w:p>
    <w:p w:rsidR="001A47A7" w:rsidRPr="00346BDE" w:rsidRDefault="001A47A7" w:rsidP="005F71E8">
      <w:pPr>
        <w:spacing w:line="264" w:lineRule="auto"/>
        <w:ind w:left="0" w:firstLine="720"/>
        <w:rPr>
          <w:sz w:val="22"/>
          <w:szCs w:val="26"/>
        </w:rPr>
      </w:pPr>
      <w:r w:rsidRPr="00346BDE">
        <w:rPr>
          <w:b/>
          <w:sz w:val="22"/>
          <w:szCs w:val="26"/>
        </w:rPr>
        <w:t>Tóm tắt:</w:t>
      </w:r>
      <w:r w:rsidRPr="00346BDE">
        <w:rPr>
          <w:sz w:val="22"/>
          <w:szCs w:val="26"/>
        </w:rPr>
        <w:t xml:space="preserve"> </w:t>
      </w:r>
      <w:r w:rsidR="00BB0D84" w:rsidRPr="00346BDE">
        <w:rPr>
          <w:sz w:val="22"/>
          <w:szCs w:val="22"/>
        </w:rPr>
        <w:t>Công nghệ thành lập bản đồ</w:t>
      </w:r>
      <w:r w:rsidR="005117DC" w:rsidRPr="00346BDE">
        <w:rPr>
          <w:sz w:val="22"/>
          <w:szCs w:val="22"/>
        </w:rPr>
        <w:t xml:space="preserve"> và đo đạc </w:t>
      </w:r>
      <w:proofErr w:type="gramStart"/>
      <w:r w:rsidR="005117DC" w:rsidRPr="00346BDE">
        <w:rPr>
          <w:sz w:val="22"/>
          <w:szCs w:val="22"/>
        </w:rPr>
        <w:t>thu</w:t>
      </w:r>
      <w:proofErr w:type="gramEnd"/>
      <w:r w:rsidR="005117DC" w:rsidRPr="00346BDE">
        <w:rPr>
          <w:sz w:val="22"/>
          <w:szCs w:val="22"/>
        </w:rPr>
        <w:t xml:space="preserve"> nh</w:t>
      </w:r>
      <w:r w:rsidR="00BB0D84" w:rsidRPr="00346BDE">
        <w:rPr>
          <w:sz w:val="22"/>
          <w:szCs w:val="22"/>
        </w:rPr>
        <w:t>ậ</w:t>
      </w:r>
      <w:r w:rsidR="005117DC" w:rsidRPr="00346BDE">
        <w:rPr>
          <w:sz w:val="22"/>
          <w:szCs w:val="22"/>
        </w:rPr>
        <w:t>n</w:t>
      </w:r>
      <w:r w:rsidR="00BB0D84" w:rsidRPr="00346BDE">
        <w:rPr>
          <w:sz w:val="22"/>
          <w:szCs w:val="22"/>
        </w:rPr>
        <w:t xml:space="preserve"> dữ liệu địa lý trong những năm qua đã có nhiều thay đổi</w:t>
      </w:r>
      <w:r w:rsidR="00052167" w:rsidRPr="00346BDE">
        <w:rPr>
          <w:sz w:val="22"/>
          <w:szCs w:val="22"/>
        </w:rPr>
        <w:t>, nhiều công nghệ mới đã được đưa vào sử dụng ở Việt Nam</w:t>
      </w:r>
      <w:r w:rsidR="00BB0D84" w:rsidRPr="00346BDE">
        <w:rPr>
          <w:sz w:val="22"/>
          <w:szCs w:val="22"/>
        </w:rPr>
        <w:t xml:space="preserve">. Trong khi đó </w:t>
      </w:r>
      <w:r w:rsidR="00BA1477" w:rsidRPr="00346BDE">
        <w:rPr>
          <w:sz w:val="22"/>
          <w:szCs w:val="22"/>
        </w:rPr>
        <w:t xml:space="preserve">ở </w:t>
      </w:r>
      <w:r w:rsidR="00052167" w:rsidRPr="00346BDE">
        <w:rPr>
          <w:sz w:val="22"/>
          <w:szCs w:val="22"/>
        </w:rPr>
        <w:t xml:space="preserve">một </w:t>
      </w:r>
      <w:bookmarkStart w:id="1" w:name="_GoBack"/>
      <w:r w:rsidR="00052167" w:rsidRPr="00346BDE">
        <w:rPr>
          <w:sz w:val="22"/>
          <w:szCs w:val="22"/>
        </w:rPr>
        <w:t xml:space="preserve">số </w:t>
      </w:r>
      <w:r w:rsidR="00BB0D84" w:rsidRPr="00346BDE">
        <w:rPr>
          <w:sz w:val="22"/>
          <w:szCs w:val="22"/>
        </w:rPr>
        <w:t>tiêu chuẩn kỹ thuật, việc đánh giá chất lượng s</w:t>
      </w:r>
      <w:r w:rsidR="000D4977" w:rsidRPr="00346BDE">
        <w:rPr>
          <w:sz w:val="22"/>
          <w:szCs w:val="22"/>
        </w:rPr>
        <w:t xml:space="preserve">ản phẩm </w:t>
      </w:r>
      <w:r w:rsidR="00BB0D84" w:rsidRPr="00346BDE">
        <w:rPr>
          <w:sz w:val="22"/>
          <w:szCs w:val="22"/>
        </w:rPr>
        <w:t xml:space="preserve">vẫn áp dụng </w:t>
      </w:r>
      <w:proofErr w:type="gramStart"/>
      <w:r w:rsidR="00BB0D84" w:rsidRPr="00346BDE">
        <w:rPr>
          <w:sz w:val="22"/>
          <w:szCs w:val="22"/>
        </w:rPr>
        <w:t>theo</w:t>
      </w:r>
      <w:proofErr w:type="gramEnd"/>
      <w:r w:rsidR="00BB0D84" w:rsidRPr="00346BDE">
        <w:rPr>
          <w:sz w:val="22"/>
          <w:szCs w:val="22"/>
        </w:rPr>
        <w:t xml:space="preserve"> các qui định cũ. </w:t>
      </w:r>
      <w:r w:rsidRPr="00346BDE">
        <w:rPr>
          <w:sz w:val="22"/>
          <w:szCs w:val="22"/>
        </w:rPr>
        <w:t xml:space="preserve">Bài báo </w:t>
      </w:r>
      <w:bookmarkEnd w:id="1"/>
      <w:r w:rsidRPr="00346BDE">
        <w:rPr>
          <w:sz w:val="22"/>
          <w:szCs w:val="22"/>
        </w:rPr>
        <w:t xml:space="preserve">giới thiệu </w:t>
      </w:r>
      <w:r w:rsidR="00BB0D84" w:rsidRPr="00346BDE">
        <w:rPr>
          <w:sz w:val="22"/>
          <w:szCs w:val="22"/>
        </w:rPr>
        <w:t>kết quả nghiên cứu trong việc</w:t>
      </w:r>
      <w:r w:rsidR="005117DC" w:rsidRPr="00346BDE">
        <w:rPr>
          <w:sz w:val="22"/>
          <w:szCs w:val="22"/>
        </w:rPr>
        <w:t xml:space="preserve"> </w:t>
      </w:r>
      <w:r w:rsidR="00BB0D84" w:rsidRPr="00346BDE">
        <w:rPr>
          <w:sz w:val="22"/>
          <w:szCs w:val="22"/>
        </w:rPr>
        <w:t>đổi mới</w:t>
      </w:r>
      <w:r w:rsidR="00BA1477" w:rsidRPr="00346BDE">
        <w:rPr>
          <w:sz w:val="22"/>
          <w:szCs w:val="22"/>
        </w:rPr>
        <w:t xml:space="preserve"> chỉ</w:t>
      </w:r>
      <w:r w:rsidR="00BB0D84" w:rsidRPr="00346BDE">
        <w:rPr>
          <w:sz w:val="22"/>
          <w:szCs w:val="22"/>
        </w:rPr>
        <w:t xml:space="preserve"> tiêu đánh giá độ chính xác đo đạc địa hình trên nền công nghệ ảnh kỹ thuật số</w:t>
      </w:r>
      <w:r w:rsidR="00BB0D84" w:rsidRPr="00346BDE">
        <w:rPr>
          <w:sz w:val="22"/>
          <w:szCs w:val="26"/>
        </w:rPr>
        <w:t>.</w:t>
      </w:r>
    </w:p>
    <w:p w:rsidR="00BA1477" w:rsidRPr="00346BDE" w:rsidRDefault="001A5693" w:rsidP="005F71E8">
      <w:pPr>
        <w:ind w:left="0" w:firstLine="720"/>
        <w:rPr>
          <w:sz w:val="22"/>
          <w:szCs w:val="22"/>
        </w:rPr>
      </w:pPr>
      <w:proofErr w:type="gramStart"/>
      <w:r w:rsidRPr="00346BDE">
        <w:rPr>
          <w:sz w:val="22"/>
          <w:szCs w:val="22"/>
        </w:rPr>
        <w:t xml:space="preserve">In </w:t>
      </w:r>
      <w:r w:rsidR="00BA1477" w:rsidRPr="00346BDE">
        <w:rPr>
          <w:sz w:val="22"/>
          <w:szCs w:val="22"/>
        </w:rPr>
        <w:t xml:space="preserve"> recent</w:t>
      </w:r>
      <w:proofErr w:type="gramEnd"/>
      <w:r w:rsidR="00BA1477" w:rsidRPr="00346BDE">
        <w:rPr>
          <w:sz w:val="22"/>
          <w:szCs w:val="22"/>
        </w:rPr>
        <w:t xml:space="preserve"> years, technologies in Mapping and capturin</w:t>
      </w:r>
      <w:r w:rsidR="005117DC" w:rsidRPr="00346BDE">
        <w:rPr>
          <w:sz w:val="22"/>
          <w:szCs w:val="22"/>
        </w:rPr>
        <w:t>g Geographic data have changed,</w:t>
      </w:r>
      <w:r w:rsidR="00BA1477" w:rsidRPr="00346BDE">
        <w:rPr>
          <w:sz w:val="22"/>
          <w:szCs w:val="22"/>
        </w:rPr>
        <w:t xml:space="preserve"> many new technologies have</w:t>
      </w:r>
      <w:r w:rsidR="003D6BC9" w:rsidRPr="00346BDE">
        <w:rPr>
          <w:sz w:val="22"/>
          <w:szCs w:val="22"/>
        </w:rPr>
        <w:t>d</w:t>
      </w:r>
      <w:r w:rsidR="00BA1477" w:rsidRPr="00346BDE">
        <w:rPr>
          <w:sz w:val="22"/>
          <w:szCs w:val="22"/>
        </w:rPr>
        <w:t xml:space="preserve"> appl</w:t>
      </w:r>
      <w:r w:rsidR="003D6BC9" w:rsidRPr="00346BDE">
        <w:rPr>
          <w:sz w:val="22"/>
          <w:szCs w:val="22"/>
        </w:rPr>
        <w:t>ed</w:t>
      </w:r>
      <w:r w:rsidR="00BA1477" w:rsidRPr="00346BDE">
        <w:rPr>
          <w:sz w:val="22"/>
          <w:szCs w:val="22"/>
        </w:rPr>
        <w:t xml:space="preserve"> in Viet Nam.</w:t>
      </w:r>
      <w:r w:rsidR="00BF7AF2" w:rsidRPr="00346BDE">
        <w:rPr>
          <w:sz w:val="22"/>
          <w:szCs w:val="22"/>
        </w:rPr>
        <w:t xml:space="preserve"> </w:t>
      </w:r>
      <w:r w:rsidR="00BA1477" w:rsidRPr="00346BDE">
        <w:rPr>
          <w:sz w:val="22"/>
          <w:szCs w:val="22"/>
        </w:rPr>
        <w:t xml:space="preserve">Meanwhile, in some </w:t>
      </w:r>
      <w:r w:rsidR="005117DC" w:rsidRPr="00346BDE">
        <w:rPr>
          <w:sz w:val="22"/>
          <w:szCs w:val="22"/>
        </w:rPr>
        <w:t>specification documents</w:t>
      </w:r>
      <w:r w:rsidR="00BA1477" w:rsidRPr="00346BDE">
        <w:rPr>
          <w:sz w:val="22"/>
          <w:szCs w:val="22"/>
        </w:rPr>
        <w:t>,</w:t>
      </w:r>
      <w:r w:rsidR="005117DC" w:rsidRPr="00346BDE">
        <w:rPr>
          <w:sz w:val="22"/>
          <w:szCs w:val="22"/>
        </w:rPr>
        <w:t xml:space="preserve"> </w:t>
      </w:r>
      <w:r w:rsidR="00BA1477" w:rsidRPr="00346BDE">
        <w:rPr>
          <w:sz w:val="22"/>
          <w:szCs w:val="22"/>
        </w:rPr>
        <w:t xml:space="preserve">the </w:t>
      </w:r>
      <w:proofErr w:type="gramStart"/>
      <w:r w:rsidR="00BA1477" w:rsidRPr="00346BDE">
        <w:rPr>
          <w:sz w:val="22"/>
          <w:szCs w:val="22"/>
        </w:rPr>
        <w:t>evaluation of product quality still apply</w:t>
      </w:r>
      <w:proofErr w:type="gramEnd"/>
      <w:r w:rsidR="00BA1477" w:rsidRPr="00346BDE">
        <w:rPr>
          <w:sz w:val="22"/>
          <w:szCs w:val="22"/>
        </w:rPr>
        <w:t xml:space="preserve"> under the old </w:t>
      </w:r>
      <w:r w:rsidR="00BF7AF2" w:rsidRPr="00346BDE">
        <w:rPr>
          <w:sz w:val="22"/>
          <w:szCs w:val="22"/>
        </w:rPr>
        <w:t xml:space="preserve">regulations. This paper </w:t>
      </w:r>
      <w:r w:rsidR="00BA1477" w:rsidRPr="00346BDE">
        <w:rPr>
          <w:sz w:val="22"/>
          <w:szCs w:val="22"/>
        </w:rPr>
        <w:t xml:space="preserve">presents the research results in the renovation of the criteria for assessing the </w:t>
      </w:r>
      <w:r w:rsidR="005117DC" w:rsidRPr="00346BDE">
        <w:rPr>
          <w:sz w:val="22"/>
          <w:szCs w:val="22"/>
        </w:rPr>
        <w:t>a</w:t>
      </w:r>
      <w:r w:rsidR="00BA1477" w:rsidRPr="00346BDE">
        <w:rPr>
          <w:sz w:val="22"/>
          <w:szCs w:val="22"/>
        </w:rPr>
        <w:t>ccura</w:t>
      </w:r>
      <w:r w:rsidR="005117DC" w:rsidRPr="00346BDE">
        <w:rPr>
          <w:sz w:val="22"/>
          <w:szCs w:val="22"/>
        </w:rPr>
        <w:t>n</w:t>
      </w:r>
      <w:r w:rsidR="00BA1477" w:rsidRPr="00346BDE">
        <w:rPr>
          <w:sz w:val="22"/>
          <w:szCs w:val="22"/>
        </w:rPr>
        <w:t xml:space="preserve">cy of </w:t>
      </w:r>
      <w:r w:rsidR="005117DC" w:rsidRPr="00346BDE">
        <w:rPr>
          <w:sz w:val="22"/>
          <w:szCs w:val="22"/>
        </w:rPr>
        <w:t>topographic surveying</w:t>
      </w:r>
      <w:r w:rsidR="00BA1477" w:rsidRPr="00346BDE">
        <w:rPr>
          <w:sz w:val="22"/>
          <w:szCs w:val="22"/>
        </w:rPr>
        <w:t xml:space="preserve"> based on digital</w:t>
      </w:r>
      <w:r w:rsidR="005117DC" w:rsidRPr="00346BDE">
        <w:rPr>
          <w:sz w:val="22"/>
          <w:szCs w:val="22"/>
        </w:rPr>
        <w:t xml:space="preserve"> photogrammetric technology</w:t>
      </w:r>
    </w:p>
    <w:p w:rsidR="00BB0D84" w:rsidRPr="00346BDE" w:rsidRDefault="00BB0D84" w:rsidP="00EA4863">
      <w:pPr>
        <w:spacing w:line="264" w:lineRule="auto"/>
        <w:ind w:left="0" w:firstLine="720"/>
        <w:rPr>
          <w:sz w:val="24"/>
        </w:rPr>
      </w:pPr>
      <w:r w:rsidRPr="00346BDE">
        <w:rPr>
          <w:sz w:val="24"/>
        </w:rPr>
        <w:t>1. Đặt vấn đề</w:t>
      </w:r>
    </w:p>
    <w:p w:rsidR="00D66D3A" w:rsidRPr="00346BDE" w:rsidRDefault="001B6DE4" w:rsidP="005F71E8">
      <w:pPr>
        <w:ind w:left="0" w:firstLine="720"/>
        <w:rPr>
          <w:sz w:val="24"/>
        </w:rPr>
      </w:pPr>
      <w:proofErr w:type="gramStart"/>
      <w:r w:rsidRPr="00346BDE">
        <w:rPr>
          <w:sz w:val="24"/>
        </w:rPr>
        <w:t xml:space="preserve">Trong những năm qua quy trình thành lập bản đồ địa hình tại Việt Nam đã có những thay đổi nhất định, đó là việc </w:t>
      </w:r>
      <w:r w:rsidR="00C761C8" w:rsidRPr="00346BDE">
        <w:rPr>
          <w:sz w:val="24"/>
        </w:rPr>
        <w:t>có t</w:t>
      </w:r>
      <w:r w:rsidRPr="00346BDE">
        <w:rPr>
          <w:sz w:val="24"/>
        </w:rPr>
        <w:t>hêm một loại sản phẩm là dữ liệu địa lý</w:t>
      </w:r>
      <w:r w:rsidR="00C761C8" w:rsidRPr="00346BDE">
        <w:rPr>
          <w:sz w:val="24"/>
        </w:rPr>
        <w:t>, độ chính xác dữ liệu được đánh giá và công bố như một thuộc tính trong siêu dữ liệu.</w:t>
      </w:r>
      <w:proofErr w:type="gramEnd"/>
      <w:r w:rsidR="00C761C8" w:rsidRPr="00346BDE">
        <w:rPr>
          <w:sz w:val="24"/>
        </w:rPr>
        <w:t xml:space="preserve"> Theo đó, cần có các tiêu chuẩn kỹ thuật tương ứng với quy trình, công nghệ áp dụng để </w:t>
      </w:r>
      <w:proofErr w:type="gramStart"/>
      <w:r w:rsidR="00C761C8" w:rsidRPr="00346BDE">
        <w:rPr>
          <w:sz w:val="24"/>
        </w:rPr>
        <w:t>thu</w:t>
      </w:r>
      <w:proofErr w:type="gramEnd"/>
      <w:r w:rsidR="00C761C8" w:rsidRPr="00346BDE">
        <w:rPr>
          <w:sz w:val="24"/>
        </w:rPr>
        <w:t xml:space="preserve"> nhận dữ liệu. </w:t>
      </w:r>
      <w:r w:rsidR="00C640AB" w:rsidRPr="00346BDE">
        <w:rPr>
          <w:sz w:val="24"/>
        </w:rPr>
        <w:t>V</w:t>
      </w:r>
      <w:r w:rsidR="007F0122" w:rsidRPr="00346BDE">
        <w:rPr>
          <w:sz w:val="24"/>
        </w:rPr>
        <w:t>iệc đổi mới chỉ tiêu</w:t>
      </w:r>
      <w:r w:rsidR="00C761C8" w:rsidRPr="00346BDE">
        <w:rPr>
          <w:sz w:val="24"/>
        </w:rPr>
        <w:t xml:space="preserve"> đánh giá</w:t>
      </w:r>
      <w:r w:rsidR="007F0122" w:rsidRPr="00346BDE">
        <w:rPr>
          <w:sz w:val="24"/>
        </w:rPr>
        <w:t xml:space="preserve"> độ chính xác kết quả đo đạc địa hình</w:t>
      </w:r>
      <w:r w:rsidR="00964104" w:rsidRPr="00346BDE">
        <w:rPr>
          <w:sz w:val="24"/>
        </w:rPr>
        <w:t xml:space="preserve"> </w:t>
      </w:r>
      <w:proofErr w:type="gramStart"/>
      <w:r w:rsidR="00964104" w:rsidRPr="00346BDE">
        <w:rPr>
          <w:sz w:val="24"/>
        </w:rPr>
        <w:t>theo</w:t>
      </w:r>
      <w:proofErr w:type="gramEnd"/>
      <w:r w:rsidR="00964104" w:rsidRPr="00346BDE">
        <w:rPr>
          <w:sz w:val="24"/>
        </w:rPr>
        <w:t xml:space="preserve"> phương pháp trực tiếp</w:t>
      </w:r>
      <w:r w:rsidR="007F0122" w:rsidRPr="00346BDE">
        <w:rPr>
          <w:sz w:val="24"/>
        </w:rPr>
        <w:t xml:space="preserve"> </w:t>
      </w:r>
      <w:r w:rsidR="00D66D3A" w:rsidRPr="00346BDE">
        <w:rPr>
          <w:sz w:val="24"/>
        </w:rPr>
        <w:t>dựa trên các căn cứ khoa học và thực tiễn sau:</w:t>
      </w:r>
    </w:p>
    <w:p w:rsidR="00542355" w:rsidRPr="00346BDE" w:rsidRDefault="00CE28EB" w:rsidP="006D0434">
      <w:pPr>
        <w:pStyle w:val="ListParagraph"/>
        <w:numPr>
          <w:ilvl w:val="0"/>
          <w:numId w:val="16"/>
        </w:numPr>
        <w:spacing w:before="60"/>
        <w:ind w:left="170" w:firstLine="340"/>
        <w:rPr>
          <w:sz w:val="24"/>
        </w:rPr>
      </w:pPr>
      <w:r w:rsidRPr="00346BDE">
        <w:rPr>
          <w:sz w:val="24"/>
        </w:rPr>
        <w:t xml:space="preserve">Kết quả thực hiện đề tài cấp Bộ: </w:t>
      </w:r>
      <w:r w:rsidRPr="00346BDE">
        <w:rPr>
          <w:sz w:val="26"/>
          <w:szCs w:val="26"/>
        </w:rPr>
        <w:t xml:space="preserve">“Nghiên cứu cơ sở khoa học và thực tiễn phục vụ đổi mới chỉ tiêu đánh giá độ chính xác mặt phẳng và độ cao trong đo đạc địa hình ở Việt Nam trên nền công nghệ không ảnh và đo đạc trực tiếp toàn số hiện nay” Mã số 2015.07.01. Trong đó, </w:t>
      </w:r>
      <w:r w:rsidRPr="00346BDE">
        <w:rPr>
          <w:sz w:val="24"/>
        </w:rPr>
        <w:t xml:space="preserve">giá trị 2.45 được sử dụng để xác định mức giới hạn của </w:t>
      </w:r>
      <w:r w:rsidR="00542355" w:rsidRPr="00346BDE">
        <w:rPr>
          <w:sz w:val="24"/>
        </w:rPr>
        <w:t xml:space="preserve">giá trị </w:t>
      </w:r>
      <w:r w:rsidRPr="00346BDE">
        <w:rPr>
          <w:sz w:val="24"/>
        </w:rPr>
        <w:t>sai số trung phương tọa độ theo hướng x, y (m</w:t>
      </w:r>
      <w:r w:rsidRPr="00346BDE">
        <w:rPr>
          <w:sz w:val="24"/>
          <w:vertAlign w:val="subscript"/>
        </w:rPr>
        <w:t>xy</w:t>
      </w:r>
      <w:r w:rsidRPr="00346BDE">
        <w:rPr>
          <w:sz w:val="24"/>
        </w:rPr>
        <w:t xml:space="preserve">) ở mức độ tin cậy 95% với giả thiết  sai số hệ thống được giới hạn thấp nhất; </w:t>
      </w:r>
    </w:p>
    <w:p w:rsidR="00CE28EB" w:rsidRPr="00346BDE" w:rsidRDefault="00542355" w:rsidP="006D0434">
      <w:pPr>
        <w:pStyle w:val="ListParagraph"/>
        <w:numPr>
          <w:ilvl w:val="0"/>
          <w:numId w:val="16"/>
        </w:numPr>
        <w:spacing w:before="60"/>
        <w:ind w:left="170" w:firstLine="340"/>
        <w:rPr>
          <w:sz w:val="24"/>
        </w:rPr>
      </w:pPr>
      <w:r w:rsidRPr="00346BDE">
        <w:rPr>
          <w:sz w:val="24"/>
        </w:rPr>
        <w:t>K</w:t>
      </w:r>
      <w:r w:rsidR="00CE28EB" w:rsidRPr="00346BDE">
        <w:rPr>
          <w:sz w:val="24"/>
        </w:rPr>
        <w:t xml:space="preserve">ế thừa Tiêu chuẩn của Hiệp hội Chụp ảnh và Viễn thám Hoa Kỳ (ASPRS-1990) với mức khởi tạo (loại I) là 0.05 feet (trên thực địa), tương ứng với 0.0125met (1.25cm), các mức tiếp </w:t>
      </w:r>
      <w:proofErr w:type="gramStart"/>
      <w:r w:rsidR="00CE28EB" w:rsidRPr="00346BDE">
        <w:rPr>
          <w:sz w:val="24"/>
        </w:rPr>
        <w:t>theo</w:t>
      </w:r>
      <w:proofErr w:type="gramEnd"/>
      <w:r w:rsidR="00CE28EB" w:rsidRPr="00346BDE">
        <w:rPr>
          <w:sz w:val="24"/>
        </w:rPr>
        <w:t xml:space="preserve"> được phân chia dựa trên mẫu số của các loại tỷ lệ bản đồ địa hình cơ bản.</w:t>
      </w:r>
    </w:p>
    <w:p w:rsidR="00D66D3A" w:rsidRPr="00346BDE" w:rsidRDefault="00D66D3A" w:rsidP="006D0434">
      <w:pPr>
        <w:pStyle w:val="ListParagraph"/>
        <w:numPr>
          <w:ilvl w:val="0"/>
          <w:numId w:val="16"/>
        </w:numPr>
        <w:spacing w:before="60"/>
        <w:ind w:left="170" w:firstLine="340"/>
        <w:rPr>
          <w:sz w:val="24"/>
        </w:rPr>
      </w:pPr>
      <w:r w:rsidRPr="00346BDE">
        <w:rPr>
          <w:sz w:val="24"/>
        </w:rPr>
        <w:t>Tuân thủ</w:t>
      </w:r>
      <w:r w:rsidR="00BF7D30" w:rsidRPr="00346BDE">
        <w:rPr>
          <w:sz w:val="24"/>
        </w:rPr>
        <w:t xml:space="preserve"> </w:t>
      </w:r>
      <w:r w:rsidRPr="00346BDE">
        <w:rPr>
          <w:sz w:val="24"/>
        </w:rPr>
        <w:t>Quy chuẩn quốc gia về Chuẩn thống tin địa lý cơ sở, mã số QCVN42:2012/BTNMT về đánh giá chất lượng dữ liệu và ghi nhận siêu dữ liệu, có sự kế thừa các tiêu chuẩn quốc tế (ISO 19131)</w:t>
      </w:r>
      <w:r w:rsidR="00964104" w:rsidRPr="00346BDE">
        <w:rPr>
          <w:sz w:val="24"/>
        </w:rPr>
        <w:t xml:space="preserve"> và các quy định đánh giá độ chính xác trong các Thông tư quy định kỹ thuật về dữ liệu địa lý.</w:t>
      </w:r>
    </w:p>
    <w:p w:rsidR="00964104" w:rsidRPr="00346BDE" w:rsidRDefault="00964104" w:rsidP="000A411B">
      <w:pPr>
        <w:spacing w:before="60"/>
        <w:ind w:left="0" w:firstLine="720"/>
        <w:rPr>
          <w:sz w:val="24"/>
        </w:rPr>
      </w:pPr>
      <w:r w:rsidRPr="00346BDE">
        <w:rPr>
          <w:sz w:val="24"/>
        </w:rPr>
        <w:t xml:space="preserve">Đổi mới chỉ tiêu đánh giá độ chính xác kết quả đo đạc địa hình theo phương pháp gián tiếp được thiết lập với các thông số kỹ thuật phục vụ xây dựng </w:t>
      </w:r>
      <w:r w:rsidRPr="00346BDE">
        <w:rPr>
          <w:spacing w:val="-2"/>
          <w:sz w:val="24"/>
        </w:rPr>
        <w:t xml:space="preserve">tiêu chuẩn kỹ thuật đo vẽ địa hình bằng công nghệ ảnh toàn số, thay </w:t>
      </w:r>
      <w:proofErr w:type="gramStart"/>
      <w:r w:rsidRPr="00346BDE">
        <w:rPr>
          <w:spacing w:val="-2"/>
          <w:sz w:val="24"/>
        </w:rPr>
        <w:t>thế  cho</w:t>
      </w:r>
      <w:proofErr w:type="gramEnd"/>
      <w:r w:rsidRPr="00346BDE">
        <w:rPr>
          <w:spacing w:val="-2"/>
          <w:sz w:val="24"/>
        </w:rPr>
        <w:t xml:space="preserve"> các văn bản quy định thành lập bản đồ bằng công nghệ ảnh số (ban hành từ năm 2005).</w:t>
      </w:r>
    </w:p>
    <w:p w:rsidR="001A47A7" w:rsidRPr="00346BDE" w:rsidRDefault="001A47A7" w:rsidP="00EA4863">
      <w:pPr>
        <w:pStyle w:val="Heading2"/>
        <w:numPr>
          <w:ilvl w:val="0"/>
          <w:numId w:val="0"/>
        </w:numPr>
        <w:spacing w:before="60" w:after="0" w:line="240" w:lineRule="auto"/>
        <w:ind w:firstLine="720"/>
        <w:rPr>
          <w:color w:val="auto"/>
          <w:sz w:val="24"/>
          <w:szCs w:val="24"/>
        </w:rPr>
      </w:pPr>
      <w:bookmarkStart w:id="2" w:name="_Toc496893226"/>
      <w:r w:rsidRPr="00346BDE">
        <w:rPr>
          <w:color w:val="auto"/>
          <w:sz w:val="24"/>
          <w:szCs w:val="24"/>
        </w:rPr>
        <w:t>2. Bộ chỉ tiêu đánh gíá độ chính xác đo đạc địa hình trên nền công nghệ đo ảnh kỹ thuật số</w:t>
      </w:r>
      <w:bookmarkEnd w:id="2"/>
      <w:r w:rsidRPr="00346BDE">
        <w:rPr>
          <w:color w:val="auto"/>
          <w:sz w:val="24"/>
          <w:szCs w:val="24"/>
        </w:rPr>
        <w:t xml:space="preserve"> </w:t>
      </w:r>
    </w:p>
    <w:p w:rsidR="001A47A7" w:rsidRPr="00346BDE" w:rsidRDefault="008609FC" w:rsidP="00EA4863">
      <w:pPr>
        <w:spacing w:before="60"/>
        <w:ind w:left="0" w:firstLine="720"/>
        <w:rPr>
          <w:sz w:val="24"/>
        </w:rPr>
      </w:pPr>
      <w:r w:rsidRPr="00346BDE">
        <w:rPr>
          <w:sz w:val="24"/>
        </w:rPr>
        <w:t>Chỉ tiêu về độ chính xác được áp dụng trong các</w:t>
      </w:r>
      <w:r w:rsidR="001A47A7" w:rsidRPr="00346BDE">
        <w:rPr>
          <w:sz w:val="24"/>
        </w:rPr>
        <w:t xml:space="preserve"> tiêu chuẩn kỹ thuật (TCKT) với các nhóm tiêu chuẩn thành phần sau:</w:t>
      </w:r>
    </w:p>
    <w:p w:rsidR="001A47A7" w:rsidRPr="00346BDE" w:rsidRDefault="001A47A7" w:rsidP="00EA4863">
      <w:pPr>
        <w:pStyle w:val="ListParagraph"/>
        <w:numPr>
          <w:ilvl w:val="0"/>
          <w:numId w:val="17"/>
        </w:numPr>
        <w:spacing w:before="60"/>
        <w:rPr>
          <w:sz w:val="24"/>
        </w:rPr>
      </w:pPr>
      <w:r w:rsidRPr="00346BDE">
        <w:rPr>
          <w:sz w:val="24"/>
        </w:rPr>
        <w:t xml:space="preserve">Nhóm tiêu chuẩn đánh giá chất lượng dữ liệu địa lý </w:t>
      </w:r>
      <w:r w:rsidR="00964104" w:rsidRPr="00346BDE">
        <w:rPr>
          <w:sz w:val="24"/>
        </w:rPr>
        <w:t xml:space="preserve">theo phương pháp </w:t>
      </w:r>
      <w:r w:rsidRPr="00346BDE">
        <w:rPr>
          <w:sz w:val="24"/>
        </w:rPr>
        <w:t>trực tiếp</w:t>
      </w:r>
    </w:p>
    <w:p w:rsidR="001A47A7" w:rsidRPr="00346BDE" w:rsidRDefault="00EA4863" w:rsidP="00EA4863">
      <w:pPr>
        <w:spacing w:before="60"/>
        <w:ind w:left="0" w:firstLine="720"/>
        <w:rPr>
          <w:sz w:val="24"/>
        </w:rPr>
      </w:pPr>
      <w:r w:rsidRPr="00346BDE">
        <w:rPr>
          <w:sz w:val="24"/>
        </w:rPr>
        <w:t xml:space="preserve">b) </w:t>
      </w:r>
      <w:r w:rsidR="003D6BC9" w:rsidRPr="00346BDE">
        <w:rPr>
          <w:sz w:val="24"/>
        </w:rPr>
        <w:t xml:space="preserve"> </w:t>
      </w:r>
      <w:r w:rsidR="001A47A7" w:rsidRPr="00346BDE">
        <w:rPr>
          <w:sz w:val="24"/>
        </w:rPr>
        <w:t xml:space="preserve">Nhóm tiêu chuẩn đánh giá chất lượng dữ liệu địa lý </w:t>
      </w:r>
      <w:proofErr w:type="gramStart"/>
      <w:r w:rsidR="00964104" w:rsidRPr="00346BDE">
        <w:rPr>
          <w:sz w:val="24"/>
        </w:rPr>
        <w:t>theo</w:t>
      </w:r>
      <w:proofErr w:type="gramEnd"/>
      <w:r w:rsidR="00964104" w:rsidRPr="00346BDE">
        <w:rPr>
          <w:sz w:val="24"/>
        </w:rPr>
        <w:t xml:space="preserve"> phương pháp </w:t>
      </w:r>
      <w:r w:rsidR="001A47A7" w:rsidRPr="00346BDE">
        <w:rPr>
          <w:sz w:val="24"/>
        </w:rPr>
        <w:t>gián tiếp</w:t>
      </w:r>
    </w:p>
    <w:p w:rsidR="001A47A7" w:rsidRPr="00346BDE" w:rsidRDefault="001A47A7" w:rsidP="00EA4863">
      <w:pPr>
        <w:pStyle w:val="Heading2"/>
        <w:numPr>
          <w:ilvl w:val="0"/>
          <w:numId w:val="0"/>
        </w:numPr>
        <w:spacing w:before="60" w:after="0" w:line="240" w:lineRule="auto"/>
        <w:ind w:firstLine="720"/>
        <w:rPr>
          <w:i/>
          <w:color w:val="auto"/>
          <w:sz w:val="24"/>
          <w:szCs w:val="24"/>
        </w:rPr>
      </w:pPr>
      <w:bookmarkStart w:id="3" w:name="_Toc496893227"/>
      <w:r w:rsidRPr="00346BDE">
        <w:rPr>
          <w:i/>
          <w:color w:val="auto"/>
          <w:sz w:val="24"/>
          <w:szCs w:val="24"/>
        </w:rPr>
        <w:t>2.1 Chỉ tiêu đánh giá độ</w:t>
      </w:r>
      <w:r w:rsidR="000A411B" w:rsidRPr="00346BDE">
        <w:rPr>
          <w:i/>
          <w:color w:val="auto"/>
          <w:sz w:val="24"/>
          <w:szCs w:val="24"/>
        </w:rPr>
        <w:t xml:space="preserve"> chính xác </w:t>
      </w:r>
      <w:proofErr w:type="gramStart"/>
      <w:r w:rsidR="000A411B" w:rsidRPr="00346BDE">
        <w:rPr>
          <w:i/>
          <w:color w:val="auto"/>
          <w:sz w:val="24"/>
          <w:szCs w:val="24"/>
        </w:rPr>
        <w:t>theo</w:t>
      </w:r>
      <w:proofErr w:type="gramEnd"/>
      <w:r w:rsidR="000A411B" w:rsidRPr="00346BDE">
        <w:rPr>
          <w:i/>
          <w:color w:val="auto"/>
          <w:sz w:val="24"/>
          <w:szCs w:val="24"/>
        </w:rPr>
        <w:t xml:space="preserve"> phương pháp </w:t>
      </w:r>
      <w:r w:rsidRPr="00346BDE">
        <w:rPr>
          <w:i/>
          <w:color w:val="auto"/>
          <w:sz w:val="24"/>
          <w:szCs w:val="24"/>
        </w:rPr>
        <w:t>trực tiếp</w:t>
      </w:r>
      <w:bookmarkEnd w:id="3"/>
    </w:p>
    <w:p w:rsidR="00E02463" w:rsidRPr="00346BDE" w:rsidRDefault="0049588D" w:rsidP="00EA4863">
      <w:pPr>
        <w:spacing w:before="60"/>
        <w:ind w:left="0" w:firstLine="720"/>
        <w:rPr>
          <w:sz w:val="24"/>
        </w:rPr>
      </w:pPr>
      <w:proofErr w:type="gramStart"/>
      <w:r w:rsidRPr="00346BDE">
        <w:rPr>
          <w:sz w:val="24"/>
        </w:rPr>
        <w:t xml:space="preserve">Mức chỉ tiêu độ chính xác được xác định phù hợp với </w:t>
      </w:r>
      <w:r w:rsidR="00146372" w:rsidRPr="00346BDE">
        <w:rPr>
          <w:sz w:val="24"/>
        </w:rPr>
        <w:t xml:space="preserve">khả năng của trang thiết bị công nghệ, </w:t>
      </w:r>
      <w:r w:rsidRPr="00346BDE">
        <w:rPr>
          <w:sz w:val="24"/>
        </w:rPr>
        <w:t>nhu cầu khai thác ứng dụng dữ liệ</w:t>
      </w:r>
      <w:r w:rsidR="00146372" w:rsidRPr="00346BDE">
        <w:rPr>
          <w:sz w:val="24"/>
        </w:rPr>
        <w:t xml:space="preserve">u địa lý và </w:t>
      </w:r>
      <w:r w:rsidRPr="00346BDE">
        <w:rPr>
          <w:sz w:val="24"/>
        </w:rPr>
        <w:t>điều kiện địa hình.</w:t>
      </w:r>
      <w:proofErr w:type="gramEnd"/>
      <w:r w:rsidRPr="00346BDE">
        <w:rPr>
          <w:sz w:val="24"/>
        </w:rPr>
        <w:t xml:space="preserve"> </w:t>
      </w:r>
      <w:r w:rsidR="00BA1050" w:rsidRPr="00346BDE">
        <w:rPr>
          <w:sz w:val="24"/>
        </w:rPr>
        <w:t>M</w:t>
      </w:r>
      <w:r w:rsidR="00BA1050" w:rsidRPr="00346BDE">
        <w:rPr>
          <w:sz w:val="24"/>
          <w:lang w:val="fr-FR"/>
        </w:rPr>
        <w:t>ức chỉ tiêu loại 1 được áp dụng để ước tính độ chính xác cần đạt được đối với một công nghệ, theo đó là các</w:t>
      </w:r>
      <w:r w:rsidR="00BA1050" w:rsidRPr="00346BDE">
        <w:rPr>
          <w:sz w:val="24"/>
        </w:rPr>
        <w:t xml:space="preserve"> chỉ tiêu </w:t>
      </w:r>
      <w:r w:rsidRPr="00346BDE">
        <w:rPr>
          <w:sz w:val="24"/>
        </w:rPr>
        <w:t xml:space="preserve">chuẩn kỹ thuật </w:t>
      </w:r>
      <w:r w:rsidR="00BA1050" w:rsidRPr="00346BDE">
        <w:rPr>
          <w:sz w:val="24"/>
        </w:rPr>
        <w:t>liên quan đến</w:t>
      </w:r>
      <w:r w:rsidRPr="00346BDE">
        <w:rPr>
          <w:sz w:val="24"/>
        </w:rPr>
        <w:t xml:space="preserve"> độ chính xác </w:t>
      </w:r>
      <w:r w:rsidR="00BA1050" w:rsidRPr="00346BDE">
        <w:rPr>
          <w:sz w:val="24"/>
        </w:rPr>
        <w:t xml:space="preserve">của </w:t>
      </w:r>
      <w:r w:rsidRPr="00346BDE">
        <w:rPr>
          <w:sz w:val="24"/>
        </w:rPr>
        <w:t xml:space="preserve">các hạng mục công trình, sản phẩm có liên quan. </w:t>
      </w:r>
      <w:r w:rsidR="00780E9F" w:rsidRPr="00346BDE">
        <w:rPr>
          <w:sz w:val="24"/>
        </w:rPr>
        <w:t>C</w:t>
      </w:r>
      <w:r w:rsidR="00E36036" w:rsidRPr="00346BDE">
        <w:rPr>
          <w:sz w:val="24"/>
        </w:rPr>
        <w:t xml:space="preserve">hỉ tiêu độ chính xác </w:t>
      </w:r>
      <w:r w:rsidR="00132264" w:rsidRPr="00346BDE">
        <w:rPr>
          <w:sz w:val="24"/>
        </w:rPr>
        <w:t xml:space="preserve">được </w:t>
      </w:r>
      <w:r w:rsidR="00E36036" w:rsidRPr="00346BDE">
        <w:rPr>
          <w:sz w:val="24"/>
        </w:rPr>
        <w:t>áp dụng</w:t>
      </w:r>
      <w:r w:rsidR="00E02463" w:rsidRPr="00346BDE">
        <w:rPr>
          <w:sz w:val="24"/>
        </w:rPr>
        <w:t xml:space="preserve"> khi đánh giá và công bố </w:t>
      </w:r>
      <w:r w:rsidR="00521190" w:rsidRPr="00346BDE">
        <w:rPr>
          <w:sz w:val="24"/>
        </w:rPr>
        <w:t>kết quả thự</w:t>
      </w:r>
      <w:r w:rsidR="00167A18" w:rsidRPr="00346BDE">
        <w:rPr>
          <w:sz w:val="24"/>
        </w:rPr>
        <w:t xml:space="preserve">c hiện các phép </w:t>
      </w:r>
      <w:r w:rsidR="00167A18" w:rsidRPr="00346BDE">
        <w:rPr>
          <w:sz w:val="24"/>
        </w:rPr>
        <w:lastRenderedPageBreak/>
        <w:t>đo độ chính xác</w:t>
      </w:r>
      <w:r w:rsidR="00D2258F" w:rsidRPr="00346BDE">
        <w:rPr>
          <w:sz w:val="24"/>
        </w:rPr>
        <w:t xml:space="preserve"> của dữ liệu địa lý</w:t>
      </w:r>
      <w:r w:rsidRPr="00346BDE">
        <w:rPr>
          <w:sz w:val="24"/>
        </w:rPr>
        <w:t xml:space="preserve"> </w:t>
      </w:r>
      <w:r w:rsidR="00573EFE" w:rsidRPr="00346BDE">
        <w:rPr>
          <w:sz w:val="24"/>
        </w:rPr>
        <w:t xml:space="preserve">theo </w:t>
      </w:r>
      <w:r w:rsidR="008E3F81" w:rsidRPr="00346BDE">
        <w:rPr>
          <w:sz w:val="24"/>
        </w:rPr>
        <w:t xml:space="preserve">giá trị </w:t>
      </w:r>
      <w:r w:rsidR="00E47D7E" w:rsidRPr="00346BDE">
        <w:rPr>
          <w:sz w:val="24"/>
        </w:rPr>
        <w:t xml:space="preserve">sai số trung phương </w:t>
      </w:r>
      <w:r w:rsidR="008E3F81" w:rsidRPr="00346BDE">
        <w:rPr>
          <w:sz w:val="24"/>
        </w:rPr>
        <w:t xml:space="preserve"> của các trị đo trắc địa tính theo đơn vị mét ở thực địa</w:t>
      </w:r>
      <w:r w:rsidR="00E47D7E" w:rsidRPr="00346BDE">
        <w:rPr>
          <w:sz w:val="24"/>
        </w:rPr>
        <w:t xml:space="preserve"> ( phương pháp trực tiếp)</w:t>
      </w:r>
      <w:r w:rsidR="008E3F81" w:rsidRPr="00346BDE">
        <w:rPr>
          <w:sz w:val="24"/>
        </w:rPr>
        <w:t>.</w:t>
      </w:r>
      <w:r w:rsidRPr="00346BDE">
        <w:rPr>
          <w:sz w:val="24"/>
        </w:rPr>
        <w:t xml:space="preserve"> Trường hợp không thực hiện các phép đo kiểm tra trực tiếp, chỉ tiêu độ chính xác có thể được báo cáo trên cơ sở tuân thủ các tiêu chuẩn</w:t>
      </w:r>
      <w:r w:rsidR="00B812CC" w:rsidRPr="00346BDE">
        <w:rPr>
          <w:sz w:val="24"/>
        </w:rPr>
        <w:t>, quy chuẩn</w:t>
      </w:r>
      <w:r w:rsidRPr="00346BDE">
        <w:rPr>
          <w:sz w:val="24"/>
        </w:rPr>
        <w:t xml:space="preserve"> kỹ thuật đã áp dụng để đạt được mức tương ứng và được cơ quan thẩm quyền công bố</w:t>
      </w:r>
      <w:r w:rsidR="00E47D7E" w:rsidRPr="00346BDE">
        <w:rPr>
          <w:sz w:val="24"/>
        </w:rPr>
        <w:t xml:space="preserve"> (phương pháp gián tiếp)</w:t>
      </w:r>
      <w:r w:rsidR="00B812CC" w:rsidRPr="00346BDE">
        <w:rPr>
          <w:sz w:val="24"/>
        </w:rPr>
        <w:t>.</w:t>
      </w:r>
    </w:p>
    <w:p w:rsidR="001A7473" w:rsidRPr="00346BDE" w:rsidRDefault="001A7473" w:rsidP="00793DEA">
      <w:pPr>
        <w:spacing w:before="60" w:line="264" w:lineRule="auto"/>
        <w:ind w:left="0" w:firstLine="720"/>
        <w:rPr>
          <w:i/>
          <w:sz w:val="24"/>
        </w:rPr>
      </w:pPr>
      <w:r w:rsidRPr="00346BDE">
        <w:rPr>
          <w:i/>
          <w:sz w:val="24"/>
        </w:rPr>
        <w:t>Chỉ tiêu độ chính xác v</w:t>
      </w:r>
      <w:r w:rsidR="001A47A7" w:rsidRPr="00346BDE">
        <w:rPr>
          <w:i/>
          <w:sz w:val="24"/>
        </w:rPr>
        <w:t>ề mặt phẳng</w:t>
      </w:r>
    </w:p>
    <w:p w:rsidR="009425CC" w:rsidRPr="00346BDE" w:rsidRDefault="001A47A7" w:rsidP="006D0434">
      <w:pPr>
        <w:spacing w:before="60"/>
        <w:ind w:left="0" w:firstLine="720"/>
        <w:rPr>
          <w:bCs/>
          <w:kern w:val="28"/>
          <w:sz w:val="24"/>
          <w:lang w:val="nl-NL" w:eastAsia="x-none"/>
        </w:rPr>
      </w:pPr>
      <w:r w:rsidRPr="00346BDE">
        <w:rPr>
          <w:sz w:val="24"/>
          <w:lang w:val="fr-FR"/>
        </w:rPr>
        <w:t xml:space="preserve">Thay đổi từ </w:t>
      </w:r>
      <w:r w:rsidR="00377EE7" w:rsidRPr="00346BDE">
        <w:rPr>
          <w:sz w:val="24"/>
          <w:lang w:val="fr-FR"/>
        </w:rPr>
        <w:t>quy định giá trị giới hạn sai số trung phương vị tri điểm chi tiết</w:t>
      </w:r>
      <w:r w:rsidR="001A7473" w:rsidRPr="00346BDE">
        <w:rPr>
          <w:sz w:val="24"/>
          <w:lang w:val="fr-FR"/>
        </w:rPr>
        <w:t xml:space="preserve"> trên bản đồ</w:t>
      </w:r>
      <w:r w:rsidR="00377EE7" w:rsidRPr="00346BDE">
        <w:rPr>
          <w:sz w:val="24"/>
          <w:lang w:val="fr-FR"/>
        </w:rPr>
        <w:t xml:space="preserve"> tính theo công thức: m</w:t>
      </w:r>
      <w:r w:rsidR="00377EE7" w:rsidRPr="00346BDE">
        <w:rPr>
          <w:sz w:val="24"/>
          <w:vertAlign w:val="subscript"/>
          <w:lang w:val="fr-FR"/>
        </w:rPr>
        <w:t>p</w:t>
      </w:r>
      <w:r w:rsidR="00377EE7" w:rsidRPr="00346BDE">
        <w:rPr>
          <w:sz w:val="24"/>
          <w:lang w:val="fr-FR"/>
        </w:rPr>
        <w:t>=</w:t>
      </w:r>
      <w:proofErr w:type="gramStart"/>
      <w:r w:rsidR="00377EE7" w:rsidRPr="00346BDE">
        <w:rPr>
          <w:sz w:val="24"/>
          <w:lang w:val="fr-FR"/>
        </w:rPr>
        <w:t>√(</w:t>
      </w:r>
      <w:proofErr w:type="gramEnd"/>
      <w:r w:rsidR="00377EE7" w:rsidRPr="00346BDE">
        <w:rPr>
          <w:sz w:val="24"/>
          <w:lang w:val="fr-FR"/>
        </w:rPr>
        <w:t>m</w:t>
      </w:r>
      <w:r w:rsidR="00377EE7" w:rsidRPr="00346BDE">
        <w:rPr>
          <w:sz w:val="24"/>
          <w:vertAlign w:val="subscript"/>
          <w:lang w:val="fr-FR"/>
        </w:rPr>
        <w:t>x</w:t>
      </w:r>
      <w:r w:rsidR="00377EE7" w:rsidRPr="00346BDE">
        <w:rPr>
          <w:sz w:val="24"/>
          <w:lang w:val="fr-FR"/>
        </w:rPr>
        <w:t>)</w:t>
      </w:r>
      <w:r w:rsidR="00377EE7" w:rsidRPr="00346BDE">
        <w:rPr>
          <w:sz w:val="24"/>
          <w:vertAlign w:val="superscript"/>
          <w:lang w:val="fr-FR"/>
        </w:rPr>
        <w:t>2</w:t>
      </w:r>
      <w:r w:rsidR="00377EE7" w:rsidRPr="00346BDE">
        <w:rPr>
          <w:sz w:val="24"/>
          <w:lang w:val="fr-FR"/>
        </w:rPr>
        <w:t>+(m</w:t>
      </w:r>
      <w:r w:rsidR="00377EE7" w:rsidRPr="00346BDE">
        <w:rPr>
          <w:sz w:val="24"/>
          <w:vertAlign w:val="subscript"/>
          <w:lang w:val="fr-FR"/>
        </w:rPr>
        <w:t>y</w:t>
      </w:r>
      <w:r w:rsidR="00377EE7" w:rsidRPr="00346BDE">
        <w:rPr>
          <w:sz w:val="24"/>
          <w:lang w:val="fr-FR"/>
        </w:rPr>
        <w:t>)</w:t>
      </w:r>
      <w:r w:rsidR="00377EE7" w:rsidRPr="00346BDE">
        <w:rPr>
          <w:sz w:val="24"/>
          <w:vertAlign w:val="superscript"/>
          <w:lang w:val="fr-FR"/>
        </w:rPr>
        <w:t>2</w:t>
      </w:r>
      <w:r w:rsidR="00377EE7" w:rsidRPr="00346BDE">
        <w:rPr>
          <w:sz w:val="24"/>
          <w:lang w:val="fr-FR"/>
        </w:rPr>
        <w:t xml:space="preserve"> </w:t>
      </w:r>
      <w:r w:rsidR="00146372" w:rsidRPr="00346BDE">
        <w:rPr>
          <w:sz w:val="24"/>
          <w:lang w:val="fr-FR"/>
        </w:rPr>
        <w:t>không vượt quá</w:t>
      </w:r>
      <w:r w:rsidR="00377EE7" w:rsidRPr="00346BDE">
        <w:rPr>
          <w:sz w:val="24"/>
          <w:lang w:val="fr-FR"/>
        </w:rPr>
        <w:t xml:space="preserve"> 0.5mm bằng việc thiết lập một dãy các </w:t>
      </w:r>
      <w:r w:rsidR="001A7473" w:rsidRPr="00346BDE">
        <w:rPr>
          <w:sz w:val="24"/>
          <w:lang w:val="fr-FR"/>
        </w:rPr>
        <w:t>mức giới hạn sai số trung phương các thành phần tọa độ x,y</w:t>
      </w:r>
      <w:r w:rsidR="00BA1050" w:rsidRPr="00346BDE">
        <w:rPr>
          <w:sz w:val="24"/>
          <w:lang w:val="fr-FR"/>
        </w:rPr>
        <w:t xml:space="preserve"> của tập dữ liệu địa lý cần được đánh giá </w:t>
      </w:r>
      <w:r w:rsidR="009425CC" w:rsidRPr="00346BDE">
        <w:rPr>
          <w:sz w:val="24"/>
          <w:lang w:val="fr-FR"/>
        </w:rPr>
        <w:t>bằng</w:t>
      </w:r>
      <w:r w:rsidR="00BA1050" w:rsidRPr="00346BDE">
        <w:rPr>
          <w:sz w:val="24"/>
          <w:lang w:val="fr-FR"/>
        </w:rPr>
        <w:t xml:space="preserve"> </w:t>
      </w:r>
      <w:r w:rsidR="009425CC" w:rsidRPr="00346BDE">
        <w:rPr>
          <w:sz w:val="24"/>
          <w:lang w:val="fr-FR"/>
        </w:rPr>
        <w:t xml:space="preserve">tập </w:t>
      </w:r>
      <w:r w:rsidR="00BA1050" w:rsidRPr="00346BDE">
        <w:rPr>
          <w:sz w:val="24"/>
          <w:lang w:val="fr-FR"/>
        </w:rPr>
        <w:t>trị đo có độ chính xác cao hơn</w:t>
      </w:r>
      <w:r w:rsidR="009425CC" w:rsidRPr="00346BDE">
        <w:rPr>
          <w:sz w:val="24"/>
          <w:lang w:val="fr-FR"/>
        </w:rPr>
        <w:t>.</w:t>
      </w:r>
      <w:r w:rsidR="001A7473" w:rsidRPr="00346BDE">
        <w:rPr>
          <w:sz w:val="24"/>
          <w:lang w:val="fr-FR"/>
        </w:rPr>
        <w:t xml:space="preserve"> </w:t>
      </w:r>
      <w:r w:rsidR="00002F81" w:rsidRPr="00346BDE">
        <w:rPr>
          <w:sz w:val="24"/>
          <w:lang w:val="fr-FR"/>
        </w:rPr>
        <w:t>T</w:t>
      </w:r>
      <w:r w:rsidR="001A7473" w:rsidRPr="00346BDE">
        <w:rPr>
          <w:sz w:val="24"/>
          <w:lang w:val="fr-FR"/>
        </w:rPr>
        <w:t>ỷ lệ bản đồ có ý nghĩa tương tự như việc thể h</w:t>
      </w:r>
      <w:r w:rsidR="00002F81" w:rsidRPr="00346BDE">
        <w:rPr>
          <w:sz w:val="24"/>
          <w:lang w:val="fr-FR"/>
        </w:rPr>
        <w:t>iện lượng sai số đó trên bản vẽ và là cơ sở để phân định giãn cách giữa các mức và số mức chỉ tiêu độ chính xác về mặt phẳng.</w:t>
      </w:r>
      <w:r w:rsidR="00B43E3A" w:rsidRPr="00346BDE">
        <w:rPr>
          <w:sz w:val="24"/>
          <w:lang w:val="fr-FR"/>
        </w:rPr>
        <w:t xml:space="preserve"> </w:t>
      </w:r>
      <w:r w:rsidR="001A7473" w:rsidRPr="00346BDE">
        <w:rPr>
          <w:sz w:val="24"/>
          <w:lang w:val="fr-FR"/>
        </w:rPr>
        <w:t xml:space="preserve"> </w:t>
      </w:r>
      <w:r w:rsidR="00BD5D34" w:rsidRPr="00346BDE">
        <w:rPr>
          <w:sz w:val="24"/>
        </w:rPr>
        <w:t>S</w:t>
      </w:r>
      <w:r w:rsidRPr="00346BDE">
        <w:rPr>
          <w:sz w:val="24"/>
        </w:rPr>
        <w:t xml:space="preserve">ự thay đổi </w:t>
      </w:r>
      <w:r w:rsidR="00B43E3A" w:rsidRPr="00346BDE">
        <w:rPr>
          <w:sz w:val="24"/>
        </w:rPr>
        <w:t>này</w:t>
      </w:r>
      <w:r w:rsidRPr="00346BDE">
        <w:rPr>
          <w:sz w:val="24"/>
        </w:rPr>
        <w:t xml:space="preserve"> </w:t>
      </w:r>
      <w:r w:rsidRPr="00346BDE">
        <w:rPr>
          <w:sz w:val="24"/>
          <w:lang w:val="fr-FR"/>
        </w:rPr>
        <w:t xml:space="preserve">đảm bảo tính linh hoạt trong đánh giá độ chính xác của các loại dữ liệu mặt phẳng định dạng </w:t>
      </w:r>
      <w:proofErr w:type="gramStart"/>
      <w:r w:rsidRPr="00346BDE">
        <w:rPr>
          <w:sz w:val="24"/>
          <w:lang w:val="fr-FR"/>
        </w:rPr>
        <w:t>vecto</w:t>
      </w:r>
      <w:r w:rsidR="00BD5D34" w:rsidRPr="00346BDE">
        <w:rPr>
          <w:sz w:val="24"/>
          <w:lang w:val="fr-FR"/>
        </w:rPr>
        <w:t>r</w:t>
      </w:r>
      <w:r w:rsidRPr="00346BDE">
        <w:rPr>
          <w:sz w:val="24"/>
          <w:lang w:val="fr-FR"/>
        </w:rPr>
        <w:t xml:space="preserve"> </w:t>
      </w:r>
      <w:r w:rsidR="006D0BB4" w:rsidRPr="00346BDE">
        <w:rPr>
          <w:sz w:val="24"/>
          <w:lang w:val="fr-FR"/>
        </w:rPr>
        <w:t>,</w:t>
      </w:r>
      <w:proofErr w:type="gramEnd"/>
      <w:r w:rsidRPr="00346BDE">
        <w:rPr>
          <w:sz w:val="24"/>
          <w:lang w:val="fr-FR"/>
        </w:rPr>
        <w:t xml:space="preserve"> raster </w:t>
      </w:r>
      <w:r w:rsidR="006D0BB4" w:rsidRPr="00346BDE">
        <w:rPr>
          <w:sz w:val="24"/>
          <w:lang w:val="fr-FR"/>
        </w:rPr>
        <w:t>và cho phép kết luận về mức</w:t>
      </w:r>
      <w:r w:rsidRPr="00346BDE">
        <w:rPr>
          <w:bCs/>
          <w:kern w:val="28"/>
          <w:sz w:val="24"/>
          <w:lang w:val="nl-NL" w:eastAsia="x-none"/>
        </w:rPr>
        <w:t xml:space="preserve"> độ chính xác</w:t>
      </w:r>
      <w:r w:rsidR="006D0BB4" w:rsidRPr="00346BDE">
        <w:rPr>
          <w:bCs/>
          <w:kern w:val="28"/>
          <w:sz w:val="24"/>
          <w:lang w:val="nl-NL" w:eastAsia="x-none"/>
        </w:rPr>
        <w:t xml:space="preserve"> đạt được cụ thể là bao nhiêu mét</w:t>
      </w:r>
      <w:r w:rsidR="00BD5D34" w:rsidRPr="00346BDE">
        <w:rPr>
          <w:bCs/>
          <w:kern w:val="28"/>
          <w:sz w:val="24"/>
          <w:lang w:val="nl-NL" w:eastAsia="x-none"/>
        </w:rPr>
        <w:t>.</w:t>
      </w:r>
      <w:r w:rsidR="00793DEA" w:rsidRPr="00346BDE">
        <w:rPr>
          <w:bCs/>
          <w:kern w:val="28"/>
          <w:sz w:val="24"/>
          <w:lang w:val="nl-NL" w:eastAsia="x-none"/>
        </w:rPr>
        <w:t xml:space="preserve"> Chỉ tiêu độ chính xác về mặt </w:t>
      </w:r>
      <w:r w:rsidR="009425CC" w:rsidRPr="00346BDE">
        <w:rPr>
          <w:bCs/>
          <w:kern w:val="28"/>
          <w:sz w:val="24"/>
          <w:lang w:val="nl-NL" w:eastAsia="x-none"/>
        </w:rPr>
        <w:t>phẳng được chỉ ra trong bảng 1.</w:t>
      </w:r>
    </w:p>
    <w:p w:rsidR="00793DEA" w:rsidRPr="00346BDE" w:rsidRDefault="00793DEA" w:rsidP="006D0434">
      <w:pPr>
        <w:spacing w:before="60"/>
        <w:ind w:left="0" w:firstLine="720"/>
        <w:rPr>
          <w:sz w:val="24"/>
          <w:lang w:val="fr-FR"/>
        </w:rPr>
      </w:pPr>
      <w:r w:rsidRPr="00346BDE">
        <w:rPr>
          <w:sz w:val="24"/>
          <w:lang w:val="fr-FR"/>
        </w:rPr>
        <w:t>Thực hiện kiểm tra độ chính xác được đo trực tiếp trên các lớp đối tượng địa lý hoặc lấy mẫu theo xác xuất. Sau khi tí</w:t>
      </w:r>
      <w:r w:rsidR="009425CC" w:rsidRPr="00346BDE">
        <w:rPr>
          <w:sz w:val="24"/>
          <w:lang w:val="fr-FR"/>
        </w:rPr>
        <w:t>nh sai số theo tọa độ x và y (m</w:t>
      </w:r>
      <w:r w:rsidRPr="00346BDE">
        <w:rPr>
          <w:sz w:val="24"/>
          <w:vertAlign w:val="subscript"/>
          <w:lang w:val="fr-FR"/>
        </w:rPr>
        <w:t>x</w:t>
      </w:r>
      <w:r w:rsidR="009425CC" w:rsidRPr="00346BDE">
        <w:rPr>
          <w:sz w:val="24"/>
          <w:vertAlign w:val="subscript"/>
          <w:lang w:val="fr-FR"/>
        </w:rPr>
        <w:t xml:space="preserve"> </w:t>
      </w:r>
      <w:r w:rsidR="009425CC" w:rsidRPr="00346BDE">
        <w:rPr>
          <w:sz w:val="24"/>
          <w:lang w:val="fr-FR"/>
        </w:rPr>
        <w:t>m</w:t>
      </w:r>
      <w:r w:rsidRPr="00346BDE">
        <w:rPr>
          <w:sz w:val="24"/>
          <w:vertAlign w:val="subscript"/>
          <w:lang w:val="fr-FR"/>
        </w:rPr>
        <w:t>y</w:t>
      </w:r>
      <w:r w:rsidRPr="00346BDE">
        <w:rPr>
          <w:sz w:val="24"/>
          <w:lang w:val="fr-FR"/>
        </w:rPr>
        <w:t>), việc kết luận, đánh giá và công bố độ chính xác đạt được của đối tượng hoặc lớp đối tượng căn cứ và</w:t>
      </w:r>
      <w:r w:rsidR="009425CC" w:rsidRPr="00346BDE">
        <w:rPr>
          <w:sz w:val="24"/>
          <w:lang w:val="fr-FR"/>
        </w:rPr>
        <w:t>o tiêu chí của từng mức chi tiết, loại độ chính xác</w:t>
      </w:r>
      <w:r w:rsidRPr="00346BDE">
        <w:rPr>
          <w:sz w:val="24"/>
          <w:lang w:val="fr-FR"/>
        </w:rPr>
        <w:t xml:space="preserve"> hay độ phân giải của dữ liệu (tương ứng với loại tỷ lệ bản đồ)</w:t>
      </w:r>
      <w:r w:rsidR="009425CC" w:rsidRPr="00346BDE">
        <w:rPr>
          <w:sz w:val="24"/>
          <w:lang w:val="fr-FR"/>
        </w:rPr>
        <w:t xml:space="preserve">. </w:t>
      </w:r>
      <w:r w:rsidRPr="00346BDE">
        <w:rPr>
          <w:sz w:val="24"/>
          <w:lang w:val="fr-FR"/>
        </w:rPr>
        <w:t xml:space="preserve">Mức trên 5m thường áp dụng đối với bản đồ các tỷ lệ 1:25.000, 1:50.000 có thể sử dụng nguồn ảnh vệ tinh độ phân giải 2.5m-1m. Trường hợp thành lập bản đồ địa hình bằng phương pháp tổng quát hóa từ tỷ lệ lớn hoặc sử dụng các nguồn tài liệu khác, độ chính xác thực tế của dữ liệu mặt phẳng được đánh giá ở mức độ chính xác loại 2 và 3. </w:t>
      </w:r>
    </w:p>
    <w:p w:rsidR="00793DEA" w:rsidRPr="00346BDE" w:rsidRDefault="00793DEA" w:rsidP="00793DEA">
      <w:pPr>
        <w:spacing w:before="60" w:line="264" w:lineRule="auto"/>
        <w:ind w:left="0" w:firstLine="720"/>
        <w:rPr>
          <w:i/>
          <w:sz w:val="24"/>
        </w:rPr>
      </w:pPr>
      <w:r w:rsidRPr="00346BDE">
        <w:rPr>
          <w:i/>
          <w:sz w:val="24"/>
        </w:rPr>
        <w:t>Chỉ tiêu độ chính xác về độ cao</w:t>
      </w:r>
    </w:p>
    <w:p w:rsidR="00B66011" w:rsidRPr="00346BDE" w:rsidRDefault="00793DEA" w:rsidP="006D0434">
      <w:pPr>
        <w:spacing w:line="264" w:lineRule="auto"/>
        <w:ind w:left="0" w:firstLine="720"/>
        <w:rPr>
          <w:sz w:val="24"/>
          <w:lang w:val="fr-FR"/>
        </w:rPr>
      </w:pPr>
      <w:r w:rsidRPr="00346BDE">
        <w:rPr>
          <w:sz w:val="24"/>
          <w:lang w:val="fr-FR"/>
        </w:rPr>
        <w:t xml:space="preserve">Chỉ tiêu độ chính xác về độ cao được thiết lập độc lập với độ chính xác về mặt phẳng dựa trên kết quả khảo sát khả năng thu nhận dữ liệu độ cao của các công nghệ hiện có. Số mức và giãn cách giữa các mức có tham chiếu đến thể hiện dáng đất trên bản đồ địa hình. </w:t>
      </w:r>
      <w:r w:rsidRPr="00346BDE">
        <w:rPr>
          <w:bCs/>
          <w:kern w:val="28"/>
          <w:sz w:val="24"/>
          <w:lang w:val="nl-NL" w:eastAsia="x-none"/>
        </w:rPr>
        <w:t xml:space="preserve">Chỉ tiêu độ chính xác về độ cao được chỉ ra trong bảng 2. </w:t>
      </w:r>
      <w:proofErr w:type="gramStart"/>
      <w:r w:rsidR="001C3140" w:rsidRPr="00346BDE">
        <w:rPr>
          <w:sz w:val="24"/>
        </w:rPr>
        <w:t>Trong đó đ</w:t>
      </w:r>
      <w:r w:rsidRPr="00346BDE">
        <w:rPr>
          <w:sz w:val="24"/>
          <w:lang w:val="fr-FR"/>
        </w:rPr>
        <w:t>ộ chính xác mô hình số độ cao được xác định là độ chính xác độ cao của đối tượng mô tả địa hìn</w:t>
      </w:r>
      <w:r w:rsidR="00EA4863" w:rsidRPr="00346BDE">
        <w:rPr>
          <w:sz w:val="24"/>
          <w:lang w:val="fr-FR"/>
        </w:rPr>
        <w:t>h tham gia vào mô hình TIN.</w:t>
      </w:r>
      <w:proofErr w:type="gramEnd"/>
      <w:r w:rsidR="00EA4863" w:rsidRPr="00346BDE">
        <w:rPr>
          <w:sz w:val="24"/>
          <w:lang w:val="fr-FR"/>
        </w:rPr>
        <w:t xml:space="preserve"> Từ </w:t>
      </w:r>
      <w:r w:rsidRPr="00346BDE">
        <w:rPr>
          <w:sz w:val="24"/>
          <w:lang w:val="fr-FR"/>
        </w:rPr>
        <w:t>đó lớp địa hình trên bản đồ có thể được biểu thị bằng các đường đồng mức với khoảng cao đều 0.5m, 1.0m, 2.5m ; Các mức độ chính xác từ 1m đến 6.6m thường áp dụng cho các khu vực có độ dốc đáng kể (vùng đồi, núi). Đối với mô hình số độ cao (DTM), đối tượng mô tả bề mặt địa hình (sát mặt đất) theo chỉ tiêu m</w:t>
      </w:r>
      <w:r w:rsidRPr="00346BDE">
        <w:rPr>
          <w:sz w:val="24"/>
          <w:vertAlign w:val="subscript"/>
          <w:lang w:val="fr-FR"/>
        </w:rPr>
        <w:t xml:space="preserve">hct </w:t>
      </w:r>
      <w:r w:rsidRPr="00346BDE">
        <w:rPr>
          <w:sz w:val="24"/>
          <w:lang w:val="fr-FR"/>
        </w:rPr>
        <w:t>=1/2 chỉ tiêu độ chính xác của dữ liệu độ cao áp dụng cho các đối tượng đo vẽ trực tiếp trên mô hình lập thể.</w:t>
      </w:r>
    </w:p>
    <w:p w:rsidR="001C3140" w:rsidRPr="00346BDE" w:rsidRDefault="001C3140" w:rsidP="00B66011">
      <w:pPr>
        <w:spacing w:before="60" w:line="264" w:lineRule="auto"/>
        <w:ind w:left="0" w:firstLine="720"/>
        <w:rPr>
          <w:b/>
          <w:i/>
          <w:sz w:val="24"/>
        </w:rPr>
      </w:pPr>
      <w:r w:rsidRPr="00346BDE">
        <w:rPr>
          <w:b/>
          <w:i/>
          <w:sz w:val="24"/>
        </w:rPr>
        <w:t>2.2 Chỉ tiêu đánh giá độ chính xác dữ liệu gián tiếp áp dụng đối với công nghệ đo ảnh hàng không toàn số</w:t>
      </w:r>
    </w:p>
    <w:p w:rsidR="001C3140" w:rsidRPr="00346BDE" w:rsidRDefault="001C3140" w:rsidP="009425CC">
      <w:pPr>
        <w:spacing w:before="60" w:line="264" w:lineRule="auto"/>
        <w:ind w:left="0" w:firstLine="720"/>
        <w:rPr>
          <w:sz w:val="24"/>
          <w:lang w:val="fr-FR"/>
        </w:rPr>
      </w:pPr>
      <w:r w:rsidRPr="00346BDE">
        <w:rPr>
          <w:sz w:val="24"/>
          <w:lang w:val="fr-FR"/>
        </w:rPr>
        <w:t>Chỉ tiêu đánh giá độ chính xác gián tiếp là các chỉ tiêu kỹ thuật cần được kiểm soát đối với quy trình thực hiện để đảm bảo khai thác khả năng tối đa của công nghệ ở mức</w:t>
      </w:r>
      <w:r w:rsidR="00F35169" w:rsidRPr="00346BDE">
        <w:rPr>
          <w:sz w:val="24"/>
          <w:lang w:val="fr-FR"/>
        </w:rPr>
        <w:t xml:space="preserve"> </w:t>
      </w:r>
      <w:r w:rsidRPr="00346BDE">
        <w:rPr>
          <w:sz w:val="24"/>
          <w:lang w:val="fr-FR"/>
        </w:rPr>
        <w:t xml:space="preserve">chỉ tiêu độ chính xác trực tiếp đã xác định trong quá trinh lập thiết kế. </w:t>
      </w:r>
    </w:p>
    <w:p w:rsidR="009425CC" w:rsidRPr="00346BDE" w:rsidRDefault="009425CC" w:rsidP="009425CC">
      <w:pPr>
        <w:spacing w:before="60" w:line="264" w:lineRule="auto"/>
        <w:ind w:left="0" w:firstLine="720"/>
        <w:rPr>
          <w:rFonts w:cs="Arial"/>
          <w:sz w:val="24"/>
        </w:rPr>
      </w:pPr>
      <w:r w:rsidRPr="00346BDE">
        <w:rPr>
          <w:sz w:val="24"/>
          <w:lang w:val="fr-FR"/>
        </w:rPr>
        <w:t>Độ chính xác tuyệt đối của dữ liệu địa lý được đo vẽ, thu nhận bằng công nghệ đo ảnh kỹ thuật số phụ thuộc vào hiệu quả quản lý chất lượng của các quá trình: Thu nhận và xử lý dữ liệu ảnh theo công nghệ GNSS/IMU (sản phẩm là ảnh màu kỹ thuật số kèm theo các nguyên tố định hướng ngoài của ảnh);  Xây dựng lưới tam giác ảnh không gian (sản phẩm là</w:t>
      </w:r>
      <w:r w:rsidR="000B2C1D" w:rsidRPr="00346BDE">
        <w:rPr>
          <w:sz w:val="24"/>
          <w:lang w:val="fr-FR"/>
        </w:rPr>
        <w:t xml:space="preserve"> </w:t>
      </w:r>
      <w:r w:rsidRPr="00346BDE">
        <w:rPr>
          <w:sz w:val="24"/>
          <w:lang w:val="fr-FR"/>
        </w:rPr>
        <w:t>các</w:t>
      </w:r>
      <w:r w:rsidRPr="00346BDE">
        <w:rPr>
          <w:rFonts w:cs="Arial"/>
          <w:sz w:val="24"/>
        </w:rPr>
        <w:t xml:space="preserve"> thông số định hướng ảnh được bình sai trong hệ tọa độ, độ cao trắc địa); Nhận dạng và đo vẽ đối tượng mặt phẳng, độ cao theo chỉ tiêu độ chính xác nhất định</w:t>
      </w:r>
    </w:p>
    <w:p w:rsidR="009425CC" w:rsidRPr="00346BDE" w:rsidRDefault="009425CC" w:rsidP="001C3140">
      <w:pPr>
        <w:spacing w:before="120" w:line="264" w:lineRule="auto"/>
        <w:ind w:left="0" w:firstLine="720"/>
        <w:jc w:val="left"/>
        <w:rPr>
          <w:sz w:val="24"/>
          <w:lang w:val="fr-FR"/>
        </w:rPr>
        <w:sectPr w:rsidR="009425CC" w:rsidRPr="00346BDE" w:rsidSect="000B2C1D">
          <w:headerReference w:type="default" r:id="rId9"/>
          <w:footerReference w:type="default" r:id="rId10"/>
          <w:pgSz w:w="11907" w:h="16839" w:code="9"/>
          <w:pgMar w:top="1008" w:right="1138" w:bottom="1008" w:left="1699" w:header="144" w:footer="0" w:gutter="0"/>
          <w:cols w:space="720"/>
          <w:titlePg/>
          <w:docGrid w:linePitch="381"/>
        </w:sectPr>
      </w:pPr>
    </w:p>
    <w:tbl>
      <w:tblPr>
        <w:tblStyle w:val="TableGrid"/>
        <w:tblW w:w="1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0"/>
        <w:gridCol w:w="7448"/>
      </w:tblGrid>
      <w:tr w:rsidR="00346BDE" w:rsidRPr="00346BDE" w:rsidTr="008E5592">
        <w:trPr>
          <w:trHeight w:val="360"/>
        </w:trPr>
        <w:tc>
          <w:tcPr>
            <w:tcW w:w="7389" w:type="dxa"/>
          </w:tcPr>
          <w:p w:rsidR="00214B51" w:rsidRPr="00346BDE" w:rsidRDefault="00214B51" w:rsidP="00D11587">
            <w:pPr>
              <w:ind w:left="0" w:firstLine="720"/>
              <w:jc w:val="center"/>
              <w:rPr>
                <w:sz w:val="24"/>
                <w:lang w:val="fr-FR"/>
              </w:rPr>
            </w:pPr>
            <w:r w:rsidRPr="00346BDE">
              <w:rPr>
                <w:sz w:val="24"/>
                <w:lang w:val="fr-FR"/>
              </w:rPr>
              <w:lastRenderedPageBreak/>
              <w:t>Bảng  1. Chỉ tiêu độ chính xác tuyệt đối về mặt phẳng</w:t>
            </w:r>
          </w:p>
          <w:tbl>
            <w:tblPr>
              <w:tblW w:w="7058"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37"/>
              <w:gridCol w:w="1265"/>
              <w:gridCol w:w="1289"/>
              <w:gridCol w:w="974"/>
              <w:gridCol w:w="1063"/>
            </w:tblGrid>
            <w:tr w:rsidR="00346BDE" w:rsidRPr="00346BDE" w:rsidTr="007C7276">
              <w:trPr>
                <w:trHeight w:val="855"/>
                <w:jc w:val="center"/>
              </w:trPr>
              <w:tc>
                <w:tcPr>
                  <w:tcW w:w="894" w:type="pct"/>
                  <w:tcBorders>
                    <w:top w:val="single" w:sz="4" w:space="0" w:color="auto"/>
                    <w:left w:val="single" w:sz="4" w:space="0" w:color="auto"/>
                    <w:bottom w:val="single" w:sz="4" w:space="0" w:color="auto"/>
                    <w:right w:val="single" w:sz="4" w:space="0" w:color="auto"/>
                  </w:tcBorders>
                  <w:vAlign w:val="center"/>
                  <w:hideMark/>
                </w:tcPr>
                <w:p w:rsidR="00D11587" w:rsidRPr="00346BDE" w:rsidRDefault="00D11587" w:rsidP="00D11587">
                  <w:pPr>
                    <w:spacing w:after="40"/>
                    <w:ind w:left="0"/>
                    <w:jc w:val="center"/>
                    <w:rPr>
                      <w:bCs/>
                      <w:sz w:val="22"/>
                      <w:szCs w:val="22"/>
                    </w:rPr>
                  </w:pPr>
                  <w:r w:rsidRPr="00346BDE">
                    <w:rPr>
                      <w:bCs/>
                      <w:sz w:val="22"/>
                    </w:rPr>
                    <w:t>SSTP</w:t>
                  </w:r>
                  <w:r w:rsidRPr="00346BDE">
                    <w:rPr>
                      <w:bCs/>
                      <w:sz w:val="22"/>
                      <w:szCs w:val="22"/>
                    </w:rPr>
                    <w:t xml:space="preserve"> hướng x, y</w:t>
                  </w:r>
                </w:p>
                <w:p w:rsidR="00D11587" w:rsidRPr="00346BDE" w:rsidRDefault="00D11587" w:rsidP="00D11587">
                  <w:pPr>
                    <w:spacing w:after="40"/>
                    <w:ind w:left="0"/>
                    <w:jc w:val="center"/>
                    <w:rPr>
                      <w:bCs/>
                      <w:sz w:val="22"/>
                      <w:szCs w:val="22"/>
                    </w:rPr>
                  </w:pPr>
                  <w:r w:rsidRPr="00346BDE">
                    <w:rPr>
                      <w:bCs/>
                      <w:sz w:val="22"/>
                      <w:szCs w:val="22"/>
                    </w:rPr>
                    <w:t>m</w:t>
                  </w:r>
                  <w:r w:rsidRPr="00346BDE">
                    <w:rPr>
                      <w:bCs/>
                      <w:sz w:val="22"/>
                      <w:szCs w:val="22"/>
                      <w:vertAlign w:val="subscript"/>
                    </w:rPr>
                    <w:t xml:space="preserve">x </w:t>
                  </w:r>
                  <w:r w:rsidRPr="00346BDE">
                    <w:rPr>
                      <w:bCs/>
                      <w:sz w:val="22"/>
                      <w:szCs w:val="22"/>
                    </w:rPr>
                    <w:t>(m</w:t>
                  </w:r>
                  <w:r w:rsidRPr="00346BDE">
                    <w:rPr>
                      <w:bCs/>
                      <w:sz w:val="22"/>
                      <w:szCs w:val="22"/>
                      <w:vertAlign w:val="subscript"/>
                    </w:rPr>
                    <w:t>y</w:t>
                  </w:r>
                  <w:r w:rsidRPr="00346BDE">
                    <w:rPr>
                      <w:bCs/>
                      <w:sz w:val="22"/>
                      <w:szCs w:val="22"/>
                    </w:rPr>
                    <w:t xml:space="preserve">) </w:t>
                  </w:r>
                </w:p>
              </w:tc>
              <w:tc>
                <w:tcPr>
                  <w:tcW w:w="8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1587" w:rsidRPr="00346BDE" w:rsidRDefault="00D11587" w:rsidP="007B7573">
                  <w:pPr>
                    <w:ind w:left="0"/>
                    <w:jc w:val="center"/>
                    <w:rPr>
                      <w:bCs/>
                      <w:sz w:val="22"/>
                      <w:szCs w:val="22"/>
                    </w:rPr>
                  </w:pPr>
                  <w:r w:rsidRPr="00346BDE">
                    <w:rPr>
                      <w:bCs/>
                      <w:sz w:val="22"/>
                      <w:szCs w:val="22"/>
                    </w:rPr>
                    <w:t xml:space="preserve">SSTP mặt phẳng </w:t>
                  </w:r>
                  <w:r w:rsidRPr="00346BDE">
                    <w:rPr>
                      <w:i/>
                      <w:iCs/>
                      <w:sz w:val="20"/>
                      <w:szCs w:val="20"/>
                    </w:rPr>
                    <w:t>(m</w:t>
                  </w:r>
                  <w:r w:rsidRPr="00346BDE">
                    <w:rPr>
                      <w:i/>
                      <w:iCs/>
                      <w:sz w:val="20"/>
                      <w:szCs w:val="20"/>
                      <w:vertAlign w:val="subscript"/>
                    </w:rPr>
                    <w:t>xy</w:t>
                  </w:r>
                  <w:r w:rsidRPr="00346BDE">
                    <w:rPr>
                      <w:i/>
                      <w:iCs/>
                      <w:sz w:val="20"/>
                      <w:szCs w:val="20"/>
                    </w:rPr>
                    <w:t>) (1.41* m</w:t>
                  </w:r>
                  <w:r w:rsidRPr="00346BDE">
                    <w:rPr>
                      <w:i/>
                      <w:iCs/>
                      <w:sz w:val="20"/>
                      <w:szCs w:val="20"/>
                      <w:vertAlign w:val="subscript"/>
                    </w:rPr>
                    <w:t>x</w:t>
                  </w:r>
                  <w:r w:rsidRPr="00346BDE">
                    <w:rPr>
                      <w:i/>
                      <w:iCs/>
                      <w:sz w:val="20"/>
                      <w:szCs w:val="20"/>
                    </w:rPr>
                    <w:t>)</w:t>
                  </w:r>
                </w:p>
              </w:tc>
              <w:tc>
                <w:tcPr>
                  <w:tcW w:w="9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7573" w:rsidRPr="00346BDE" w:rsidRDefault="007B7573" w:rsidP="007B7573">
                  <w:pPr>
                    <w:ind w:left="0"/>
                    <w:jc w:val="center"/>
                    <w:rPr>
                      <w:bCs/>
                      <w:sz w:val="22"/>
                      <w:szCs w:val="22"/>
                    </w:rPr>
                  </w:pPr>
                  <w:r w:rsidRPr="00346BDE">
                    <w:rPr>
                      <w:bCs/>
                      <w:sz w:val="22"/>
                      <w:szCs w:val="22"/>
                    </w:rPr>
                    <w:t>Độ chính xác mặt phẳng</w:t>
                  </w:r>
                  <w:r w:rsidR="00D11587" w:rsidRPr="00346BDE">
                    <w:rPr>
                      <w:i/>
                      <w:iCs/>
                      <w:sz w:val="20"/>
                      <w:szCs w:val="20"/>
                    </w:rPr>
                    <w:t xml:space="preserve"> </w:t>
                  </w:r>
                  <w:r w:rsidR="00D11587" w:rsidRPr="00346BDE">
                    <w:rPr>
                      <w:bCs/>
                      <w:sz w:val="22"/>
                      <w:szCs w:val="22"/>
                    </w:rPr>
                    <w:t xml:space="preserve"> </w:t>
                  </w:r>
                  <w:r w:rsidRPr="00346BDE">
                    <w:rPr>
                      <w:bCs/>
                      <w:sz w:val="22"/>
                      <w:szCs w:val="22"/>
                    </w:rPr>
                    <w:t>mức</w:t>
                  </w:r>
                  <w:r w:rsidR="000A411B" w:rsidRPr="00346BDE">
                    <w:rPr>
                      <w:bCs/>
                      <w:sz w:val="22"/>
                      <w:szCs w:val="22"/>
                    </w:rPr>
                    <w:t xml:space="preserve"> tin cậy</w:t>
                  </w:r>
                  <w:r w:rsidRPr="00346BDE">
                    <w:rPr>
                      <w:bCs/>
                      <w:sz w:val="22"/>
                      <w:szCs w:val="22"/>
                    </w:rPr>
                    <w:t xml:space="preserve"> 95%</w:t>
                  </w:r>
                </w:p>
                <w:p w:rsidR="00D11587" w:rsidRPr="00346BDE" w:rsidRDefault="007B7573" w:rsidP="007B7573">
                  <w:pPr>
                    <w:ind w:left="0"/>
                    <w:jc w:val="center"/>
                    <w:rPr>
                      <w:bCs/>
                      <w:sz w:val="22"/>
                      <w:szCs w:val="22"/>
                    </w:rPr>
                  </w:pPr>
                  <w:r w:rsidRPr="00346BDE">
                    <w:rPr>
                      <w:i/>
                      <w:iCs/>
                      <w:sz w:val="20"/>
                      <w:szCs w:val="20"/>
                    </w:rPr>
                    <w:t xml:space="preserve"> </w:t>
                  </w:r>
                  <w:r w:rsidR="00D11587" w:rsidRPr="00346BDE">
                    <w:rPr>
                      <w:i/>
                      <w:iCs/>
                      <w:sz w:val="20"/>
                      <w:szCs w:val="20"/>
                    </w:rPr>
                    <w:t>( 2.45*</w:t>
                  </w:r>
                  <w:r w:rsidRPr="00346BDE">
                    <w:rPr>
                      <w:i/>
                      <w:iCs/>
                      <w:sz w:val="20"/>
                      <w:szCs w:val="20"/>
                    </w:rPr>
                    <w:t>(m</w:t>
                  </w:r>
                  <w:r w:rsidRPr="00346BDE">
                    <w:rPr>
                      <w:i/>
                      <w:iCs/>
                      <w:sz w:val="20"/>
                      <w:szCs w:val="20"/>
                      <w:vertAlign w:val="subscript"/>
                    </w:rPr>
                    <w:t>xy</w:t>
                  </w:r>
                  <w:r w:rsidRPr="00346BDE">
                    <w:rPr>
                      <w:i/>
                      <w:iCs/>
                      <w:sz w:val="20"/>
                      <w:szCs w:val="20"/>
                    </w:rPr>
                    <w:t>)</w:t>
                  </w:r>
                </w:p>
              </w:tc>
              <w:tc>
                <w:tcPr>
                  <w:tcW w:w="8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1587" w:rsidRPr="00346BDE" w:rsidRDefault="0059435E" w:rsidP="00D11587">
                  <w:pPr>
                    <w:ind w:left="0"/>
                    <w:jc w:val="center"/>
                    <w:rPr>
                      <w:bCs/>
                      <w:sz w:val="20"/>
                      <w:szCs w:val="20"/>
                    </w:rPr>
                  </w:pPr>
                  <w:r w:rsidRPr="00346BDE">
                    <w:rPr>
                      <w:bCs/>
                      <w:sz w:val="22"/>
                      <w:szCs w:val="22"/>
                    </w:rPr>
                    <w:t>ĐXC</w:t>
                  </w:r>
                  <w:r w:rsidR="00D11587" w:rsidRPr="00346BDE">
                    <w:rPr>
                      <w:bCs/>
                      <w:sz w:val="22"/>
                      <w:szCs w:val="22"/>
                    </w:rPr>
                    <w:t xml:space="preserve"> ảnh  trực giao hướng </w:t>
                  </w:r>
                  <w:r w:rsidR="00D11587" w:rsidRPr="00346BDE">
                    <w:rPr>
                      <w:bCs/>
                      <w:sz w:val="20"/>
                      <w:szCs w:val="20"/>
                    </w:rPr>
                    <w:t>X, Y</w:t>
                  </w:r>
                </w:p>
                <w:p w:rsidR="00D11587" w:rsidRPr="00346BDE" w:rsidRDefault="00D11587" w:rsidP="007C7276">
                  <w:pPr>
                    <w:ind w:left="0"/>
                    <w:jc w:val="center"/>
                    <w:rPr>
                      <w:bCs/>
                      <w:sz w:val="22"/>
                      <w:szCs w:val="22"/>
                    </w:rPr>
                  </w:pPr>
                  <w:r w:rsidRPr="00346BDE">
                    <w:rPr>
                      <w:i/>
                      <w:iCs/>
                      <w:sz w:val="20"/>
                      <w:szCs w:val="20"/>
                    </w:rPr>
                    <w:t>2*m</w:t>
                  </w:r>
                  <w:r w:rsidRPr="00346BDE">
                    <w:rPr>
                      <w:i/>
                      <w:iCs/>
                      <w:sz w:val="20"/>
                      <w:szCs w:val="20"/>
                      <w:vertAlign w:val="subscript"/>
                    </w:rPr>
                    <w:t>x</w:t>
                  </w:r>
                  <w:r w:rsidRPr="00346BDE">
                    <w:rPr>
                      <w:i/>
                      <w:iCs/>
                      <w:sz w:val="20"/>
                      <w:szCs w:val="20"/>
                    </w:rPr>
                    <w:t>=2*(m</w:t>
                  </w:r>
                  <w:r w:rsidRPr="00346BDE">
                    <w:rPr>
                      <w:i/>
                      <w:iCs/>
                      <w:sz w:val="20"/>
                      <w:szCs w:val="20"/>
                      <w:vertAlign w:val="subscript"/>
                    </w:rPr>
                    <w:t>y</w:t>
                  </w:r>
                  <w:r w:rsidRPr="00346BDE">
                    <w:rPr>
                      <w:i/>
                      <w:iCs/>
                      <w:sz w:val="20"/>
                      <w:szCs w:val="20"/>
                    </w:rPr>
                    <w:t>)</w:t>
                  </w:r>
                </w:p>
              </w:tc>
              <w:tc>
                <w:tcPr>
                  <w:tcW w:w="7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11587" w:rsidRPr="00346BDE" w:rsidRDefault="00D11587" w:rsidP="00D11587">
                  <w:pPr>
                    <w:ind w:left="0"/>
                    <w:jc w:val="center"/>
                    <w:rPr>
                      <w:bCs/>
                      <w:sz w:val="22"/>
                      <w:szCs w:val="22"/>
                    </w:rPr>
                  </w:pPr>
                  <w:r w:rsidRPr="00346BDE">
                    <w:rPr>
                      <w:bCs/>
                      <w:sz w:val="22"/>
                      <w:szCs w:val="22"/>
                    </w:rPr>
                    <w:t>Thể hiện ở tỷ lệ Bản đồ</w:t>
                  </w:r>
                </w:p>
              </w:tc>
              <w:tc>
                <w:tcPr>
                  <w:tcW w:w="7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1587" w:rsidRPr="00346BDE" w:rsidRDefault="00D11587" w:rsidP="00D11587">
                  <w:pPr>
                    <w:ind w:left="0"/>
                    <w:jc w:val="center"/>
                    <w:rPr>
                      <w:bCs/>
                      <w:sz w:val="22"/>
                      <w:szCs w:val="22"/>
                    </w:rPr>
                  </w:pPr>
                  <w:r w:rsidRPr="00346BDE">
                    <w:rPr>
                      <w:bCs/>
                      <w:sz w:val="22"/>
                      <w:szCs w:val="22"/>
                    </w:rPr>
                    <w:t>Phân loại độ chính xác</w:t>
                  </w:r>
                </w:p>
              </w:tc>
            </w:tr>
            <w:tr w:rsidR="00346BDE" w:rsidRPr="00346BDE" w:rsidTr="007C7276">
              <w:trPr>
                <w:trHeight w:val="414"/>
                <w:jc w:val="center"/>
              </w:trPr>
              <w:tc>
                <w:tcPr>
                  <w:tcW w:w="894" w:type="pct"/>
                  <w:tcBorders>
                    <w:top w:val="single" w:sz="4" w:space="0" w:color="auto"/>
                    <w:left w:val="single" w:sz="4" w:space="0" w:color="auto"/>
                    <w:bottom w:val="single" w:sz="4" w:space="0" w:color="auto"/>
                    <w:right w:val="single" w:sz="4" w:space="0" w:color="auto"/>
                  </w:tcBorders>
                  <w:vAlign w:val="center"/>
                  <w:hideMark/>
                </w:tcPr>
                <w:p w:rsidR="00D11587" w:rsidRPr="00346BDE" w:rsidRDefault="00D11587" w:rsidP="00D11587">
                  <w:pPr>
                    <w:ind w:left="0"/>
                    <w:jc w:val="center"/>
                    <w:rPr>
                      <w:i/>
                      <w:iCs/>
                      <w:sz w:val="20"/>
                      <w:szCs w:val="20"/>
                    </w:rPr>
                  </w:pPr>
                  <w:r w:rsidRPr="00346BDE">
                    <w:rPr>
                      <w:i/>
                      <w:iCs/>
                      <w:sz w:val="20"/>
                      <w:szCs w:val="20"/>
                    </w:rPr>
                    <w:t>(m)</w:t>
                  </w:r>
                </w:p>
              </w:tc>
              <w:tc>
                <w:tcPr>
                  <w:tcW w:w="899"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11587" w:rsidRPr="00346BDE" w:rsidRDefault="00D11587" w:rsidP="00D11587">
                  <w:pPr>
                    <w:ind w:left="0"/>
                    <w:jc w:val="center"/>
                    <w:rPr>
                      <w:i/>
                      <w:iCs/>
                      <w:sz w:val="20"/>
                      <w:szCs w:val="20"/>
                    </w:rPr>
                  </w:pPr>
                </w:p>
              </w:tc>
              <w:tc>
                <w:tcPr>
                  <w:tcW w:w="919"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11587" w:rsidRPr="00346BDE" w:rsidRDefault="00D11587" w:rsidP="00D11587">
                  <w:pPr>
                    <w:ind w:left="0"/>
                    <w:jc w:val="center"/>
                    <w:rPr>
                      <w:i/>
                      <w:iCs/>
                      <w:sz w:val="20"/>
                      <w:szCs w:val="20"/>
                    </w:rPr>
                  </w:pPr>
                </w:p>
              </w:tc>
              <w:tc>
                <w:tcPr>
                  <w:tcW w:w="80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11587" w:rsidRPr="00346BDE" w:rsidRDefault="00D11587" w:rsidP="00D11587">
                  <w:pPr>
                    <w:ind w:left="0"/>
                    <w:jc w:val="center"/>
                    <w:rPr>
                      <w:i/>
                      <w:iCs/>
                      <w:sz w:val="20"/>
                      <w:szCs w:val="20"/>
                    </w:rPr>
                  </w:pPr>
                </w:p>
              </w:tc>
              <w:tc>
                <w:tcPr>
                  <w:tcW w:w="712" w:type="pct"/>
                  <w:vMerge/>
                  <w:tcBorders>
                    <w:top w:val="single" w:sz="4" w:space="0" w:color="auto"/>
                    <w:left w:val="single" w:sz="4" w:space="0" w:color="auto"/>
                    <w:bottom w:val="single" w:sz="4" w:space="0" w:color="auto"/>
                    <w:right w:val="single" w:sz="4" w:space="0" w:color="auto"/>
                  </w:tcBorders>
                  <w:vAlign w:val="center"/>
                </w:tcPr>
                <w:p w:rsidR="00D11587" w:rsidRPr="00346BDE" w:rsidRDefault="00D11587" w:rsidP="00D11587">
                  <w:pPr>
                    <w:ind w:left="0"/>
                    <w:jc w:val="center"/>
                    <w:rPr>
                      <w:b/>
                      <w:bCs/>
                      <w:sz w:val="22"/>
                      <w:szCs w:val="22"/>
                    </w:rPr>
                  </w:pPr>
                </w:p>
              </w:tc>
              <w:tc>
                <w:tcPr>
                  <w:tcW w:w="775" w:type="pct"/>
                  <w:vMerge/>
                  <w:tcBorders>
                    <w:top w:val="single" w:sz="4" w:space="0" w:color="auto"/>
                    <w:left w:val="single" w:sz="4" w:space="0" w:color="auto"/>
                    <w:bottom w:val="single" w:sz="4" w:space="0" w:color="auto"/>
                    <w:right w:val="single" w:sz="4" w:space="0" w:color="auto"/>
                  </w:tcBorders>
                  <w:noWrap/>
                  <w:vAlign w:val="bottom"/>
                  <w:hideMark/>
                </w:tcPr>
                <w:p w:rsidR="00D11587" w:rsidRPr="00346BDE" w:rsidRDefault="00D11587" w:rsidP="00D11587">
                  <w:pPr>
                    <w:ind w:left="0"/>
                    <w:jc w:val="center"/>
                    <w:rPr>
                      <w:sz w:val="22"/>
                      <w:szCs w:val="22"/>
                    </w:rPr>
                  </w:pP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b/>
                      <w:bCs/>
                      <w:i/>
                      <w:iCs/>
                      <w:sz w:val="21"/>
                      <w:szCs w:val="21"/>
                    </w:rPr>
                  </w:pPr>
                  <w:r w:rsidRPr="00346BDE">
                    <w:rPr>
                      <w:b/>
                      <w:bCs/>
                      <w:i/>
                      <w:iCs/>
                      <w:sz w:val="21"/>
                      <w:szCs w:val="21"/>
                    </w:rPr>
                    <w:t>0.0125</w:t>
                  </w:r>
                </w:p>
              </w:tc>
              <w:tc>
                <w:tcPr>
                  <w:tcW w:w="89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b/>
                      <w:bCs/>
                      <w:i/>
                      <w:iCs/>
                      <w:sz w:val="21"/>
                      <w:szCs w:val="21"/>
                    </w:rPr>
                  </w:pPr>
                  <w:r w:rsidRPr="00346BDE">
                    <w:rPr>
                      <w:b/>
                      <w:bCs/>
                      <w:i/>
                      <w:iCs/>
                      <w:sz w:val="21"/>
                      <w:szCs w:val="21"/>
                    </w:rPr>
                    <w:t>0.02</w:t>
                  </w:r>
                </w:p>
              </w:tc>
              <w:tc>
                <w:tcPr>
                  <w:tcW w:w="91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b/>
                      <w:bCs/>
                      <w:i/>
                      <w:iCs/>
                      <w:sz w:val="21"/>
                      <w:szCs w:val="21"/>
                    </w:rPr>
                  </w:pPr>
                  <w:r w:rsidRPr="00346BDE">
                    <w:rPr>
                      <w:b/>
                      <w:bCs/>
                      <w:i/>
                      <w:iCs/>
                      <w:sz w:val="21"/>
                      <w:szCs w:val="21"/>
                    </w:rPr>
                    <w:t>0.03</w:t>
                  </w:r>
                </w:p>
              </w:tc>
              <w:tc>
                <w:tcPr>
                  <w:tcW w:w="801" w:type="pct"/>
                  <w:tcBorders>
                    <w:top w:val="single" w:sz="4" w:space="0" w:color="auto"/>
                    <w:left w:val="single" w:sz="4" w:space="0" w:color="auto"/>
                    <w:bottom w:val="single" w:sz="4" w:space="0" w:color="auto"/>
                    <w:right w:val="single" w:sz="4" w:space="0" w:color="auto"/>
                  </w:tcBorders>
                  <w:shd w:val="clear" w:color="000000" w:fill="EEECE1"/>
                  <w:noWrap/>
                  <w:vAlign w:val="bottom"/>
                </w:tcPr>
                <w:p w:rsidR="00214B51" w:rsidRPr="00346BDE" w:rsidRDefault="00214B51" w:rsidP="00D11587">
                  <w:pPr>
                    <w:ind w:left="0"/>
                    <w:jc w:val="center"/>
                    <w:rPr>
                      <w:b/>
                      <w:bCs/>
                      <w:i/>
                      <w:iCs/>
                      <w:sz w:val="21"/>
                      <w:szCs w:val="21"/>
                    </w:rPr>
                  </w:pPr>
                </w:p>
              </w:tc>
              <w:tc>
                <w:tcPr>
                  <w:tcW w:w="712" w:type="pct"/>
                  <w:tcBorders>
                    <w:top w:val="single" w:sz="4" w:space="0" w:color="auto"/>
                    <w:left w:val="single" w:sz="4" w:space="0" w:color="auto"/>
                    <w:bottom w:val="single" w:sz="4" w:space="0" w:color="auto"/>
                    <w:right w:val="single" w:sz="4" w:space="0" w:color="auto"/>
                  </w:tcBorders>
                  <w:shd w:val="clear" w:color="000000" w:fill="EEECE1"/>
                  <w:vAlign w:val="center"/>
                </w:tcPr>
                <w:p w:rsidR="00214B51" w:rsidRPr="00346BDE" w:rsidRDefault="00214B51" w:rsidP="00D11587">
                  <w:pPr>
                    <w:ind w:left="0"/>
                    <w:jc w:val="center"/>
                    <w:rPr>
                      <w:b/>
                      <w:sz w:val="21"/>
                      <w:szCs w:val="21"/>
                    </w:rPr>
                  </w:pPr>
                  <w:r w:rsidRPr="00346BDE">
                    <w:rPr>
                      <w:b/>
                      <w:sz w:val="21"/>
                      <w:szCs w:val="21"/>
                    </w:rPr>
                    <w:t>1:50</w:t>
                  </w:r>
                </w:p>
              </w:tc>
              <w:tc>
                <w:tcPr>
                  <w:tcW w:w="77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214B51" w:rsidRPr="00346BDE" w:rsidRDefault="00214B51" w:rsidP="00D11587">
                  <w:pPr>
                    <w:ind w:left="0"/>
                    <w:jc w:val="center"/>
                    <w:rPr>
                      <w:sz w:val="21"/>
                      <w:szCs w:val="21"/>
                    </w:rPr>
                  </w:pPr>
                  <w:r w:rsidRPr="00346BDE">
                    <w:rPr>
                      <w:sz w:val="21"/>
                      <w:szCs w:val="21"/>
                    </w:rPr>
                    <w:t>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sz w:val="21"/>
                      <w:szCs w:val="21"/>
                    </w:rPr>
                  </w:pPr>
                  <w:r w:rsidRPr="00346BDE">
                    <w:rPr>
                      <w:sz w:val="21"/>
                      <w:szCs w:val="21"/>
                    </w:rPr>
                    <w:t>0.025</w:t>
                  </w:r>
                </w:p>
              </w:tc>
              <w:tc>
                <w:tcPr>
                  <w:tcW w:w="89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sz w:val="21"/>
                      <w:szCs w:val="21"/>
                    </w:rPr>
                  </w:pPr>
                  <w:r w:rsidRPr="00346BDE">
                    <w:rPr>
                      <w:sz w:val="21"/>
                      <w:szCs w:val="21"/>
                    </w:rPr>
                    <w:t>.04</w:t>
                  </w:r>
                </w:p>
              </w:tc>
              <w:tc>
                <w:tcPr>
                  <w:tcW w:w="91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0.06</w:t>
                  </w:r>
                </w:p>
              </w:tc>
              <w:tc>
                <w:tcPr>
                  <w:tcW w:w="801" w:type="pct"/>
                  <w:tcBorders>
                    <w:top w:val="single" w:sz="4" w:space="0" w:color="auto"/>
                    <w:left w:val="single" w:sz="4" w:space="0" w:color="auto"/>
                    <w:bottom w:val="single" w:sz="4" w:space="0" w:color="auto"/>
                    <w:right w:val="single" w:sz="4" w:space="0" w:color="auto"/>
                  </w:tcBorders>
                  <w:shd w:val="clear" w:color="000000" w:fill="EEECE1"/>
                  <w:noWrap/>
                  <w:vAlign w:val="bottom"/>
                </w:tcPr>
                <w:p w:rsidR="00214B51" w:rsidRPr="00346BDE" w:rsidRDefault="00214B51" w:rsidP="00D11587">
                  <w:pPr>
                    <w:ind w:left="0"/>
                    <w:jc w:val="center"/>
                    <w:rPr>
                      <w:sz w:val="21"/>
                      <w:szCs w:val="21"/>
                    </w:rPr>
                  </w:pPr>
                </w:p>
              </w:tc>
              <w:tc>
                <w:tcPr>
                  <w:tcW w:w="712" w:type="pct"/>
                  <w:tcBorders>
                    <w:top w:val="single" w:sz="4" w:space="0" w:color="auto"/>
                    <w:left w:val="single" w:sz="4" w:space="0" w:color="auto"/>
                    <w:bottom w:val="single" w:sz="4" w:space="0" w:color="auto"/>
                    <w:right w:val="single" w:sz="4" w:space="0" w:color="auto"/>
                  </w:tcBorders>
                  <w:shd w:val="clear" w:color="000000" w:fill="EEECE1"/>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214B51" w:rsidRPr="00346BDE" w:rsidRDefault="00214B51" w:rsidP="00D11587">
                  <w:pPr>
                    <w:ind w:left="0"/>
                    <w:jc w:val="center"/>
                    <w:rPr>
                      <w:sz w:val="21"/>
                      <w:szCs w:val="21"/>
                    </w:rPr>
                  </w:pPr>
                  <w:r w:rsidRPr="00346BDE">
                    <w:rPr>
                      <w:sz w:val="21"/>
                      <w:szCs w:val="21"/>
                    </w:rPr>
                    <w:t>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sz w:val="21"/>
                      <w:szCs w:val="21"/>
                    </w:rPr>
                  </w:pPr>
                  <w:r w:rsidRPr="00346BDE">
                    <w:rPr>
                      <w:sz w:val="21"/>
                      <w:szCs w:val="21"/>
                    </w:rPr>
                    <w:t>.0375</w:t>
                  </w:r>
                </w:p>
              </w:tc>
              <w:tc>
                <w:tcPr>
                  <w:tcW w:w="89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sz w:val="21"/>
                      <w:szCs w:val="21"/>
                    </w:rPr>
                  </w:pPr>
                  <w:r w:rsidRPr="00346BDE">
                    <w:rPr>
                      <w:sz w:val="21"/>
                      <w:szCs w:val="21"/>
                    </w:rPr>
                    <w:t>0.05</w:t>
                  </w:r>
                </w:p>
              </w:tc>
              <w:tc>
                <w:tcPr>
                  <w:tcW w:w="91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0.09</w:t>
                  </w:r>
                </w:p>
              </w:tc>
              <w:tc>
                <w:tcPr>
                  <w:tcW w:w="801" w:type="pct"/>
                  <w:tcBorders>
                    <w:top w:val="single" w:sz="4" w:space="0" w:color="auto"/>
                    <w:left w:val="single" w:sz="4" w:space="0" w:color="auto"/>
                    <w:bottom w:val="single" w:sz="4" w:space="0" w:color="auto"/>
                    <w:right w:val="single" w:sz="4" w:space="0" w:color="auto"/>
                  </w:tcBorders>
                  <w:shd w:val="clear" w:color="000000" w:fill="EEECE1"/>
                  <w:noWrap/>
                  <w:vAlign w:val="bottom"/>
                </w:tcPr>
                <w:p w:rsidR="00214B51" w:rsidRPr="00346BDE" w:rsidRDefault="00214B51" w:rsidP="00D11587">
                  <w:pPr>
                    <w:ind w:left="0"/>
                    <w:jc w:val="center"/>
                    <w:rPr>
                      <w:sz w:val="21"/>
                      <w:szCs w:val="21"/>
                    </w:rPr>
                  </w:pPr>
                </w:p>
              </w:tc>
              <w:tc>
                <w:tcPr>
                  <w:tcW w:w="712" w:type="pct"/>
                  <w:tcBorders>
                    <w:top w:val="single" w:sz="4" w:space="0" w:color="auto"/>
                    <w:left w:val="single" w:sz="4" w:space="0" w:color="auto"/>
                    <w:bottom w:val="single" w:sz="4" w:space="0" w:color="auto"/>
                    <w:right w:val="single" w:sz="4" w:space="0" w:color="auto"/>
                  </w:tcBorders>
                  <w:shd w:val="clear" w:color="000000" w:fill="EEECE1"/>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214B51" w:rsidRPr="00346BDE" w:rsidRDefault="00214B51" w:rsidP="00D11587">
                  <w:pPr>
                    <w:ind w:left="0"/>
                    <w:jc w:val="center"/>
                    <w:rPr>
                      <w:sz w:val="21"/>
                      <w:szCs w:val="21"/>
                    </w:rPr>
                  </w:pPr>
                  <w:r w:rsidRPr="00346BDE">
                    <w:rPr>
                      <w:sz w:val="21"/>
                      <w:szCs w:val="21"/>
                    </w:rPr>
                    <w:t>III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b/>
                      <w:bCs/>
                      <w:i/>
                      <w:iCs/>
                      <w:sz w:val="21"/>
                      <w:szCs w:val="21"/>
                    </w:rPr>
                  </w:pPr>
                  <w:r w:rsidRPr="00346BDE">
                    <w:rPr>
                      <w:b/>
                      <w:bCs/>
                      <w:i/>
                      <w:iCs/>
                      <w:sz w:val="21"/>
                      <w:szCs w:val="21"/>
                    </w:rPr>
                    <w:t>0.025</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b/>
                      <w:bCs/>
                      <w:i/>
                      <w:iCs/>
                      <w:sz w:val="21"/>
                      <w:szCs w:val="21"/>
                    </w:rPr>
                  </w:pPr>
                  <w:r w:rsidRPr="00346BDE">
                    <w:rPr>
                      <w:b/>
                      <w:bCs/>
                      <w:i/>
                      <w:iCs/>
                      <w:sz w:val="21"/>
                      <w:szCs w:val="21"/>
                    </w:rPr>
                    <w:t>0.04</w:t>
                  </w:r>
                </w:p>
              </w:tc>
              <w:tc>
                <w:tcPr>
                  <w:tcW w:w="919"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b/>
                      <w:bCs/>
                      <w:i/>
                      <w:iCs/>
                      <w:sz w:val="21"/>
                      <w:szCs w:val="21"/>
                    </w:rPr>
                  </w:pPr>
                  <w:r w:rsidRPr="00346BDE">
                    <w:rPr>
                      <w:b/>
                      <w:bCs/>
                      <w:i/>
                      <w:iCs/>
                      <w:sz w:val="21"/>
                      <w:szCs w:val="21"/>
                    </w:rPr>
                    <w:t>0.06</w:t>
                  </w:r>
                </w:p>
              </w:tc>
              <w:tc>
                <w:tcPr>
                  <w:tcW w:w="801" w:type="pct"/>
                  <w:tcBorders>
                    <w:top w:val="single" w:sz="4" w:space="0" w:color="auto"/>
                    <w:left w:val="single" w:sz="4" w:space="0" w:color="auto"/>
                    <w:bottom w:val="single" w:sz="4" w:space="0" w:color="auto"/>
                    <w:right w:val="single" w:sz="4" w:space="0" w:color="auto"/>
                  </w:tcBorders>
                  <w:noWrap/>
                  <w:vAlign w:val="bottom"/>
                </w:tcPr>
                <w:p w:rsidR="00214B51" w:rsidRPr="00346BDE" w:rsidRDefault="00214B51" w:rsidP="00D11587">
                  <w:pPr>
                    <w:ind w:left="0"/>
                    <w:jc w:val="center"/>
                    <w:rPr>
                      <w:b/>
                      <w:bCs/>
                      <w:i/>
                      <w:iCs/>
                      <w:sz w:val="21"/>
                      <w:szCs w:val="21"/>
                    </w:rPr>
                  </w:pPr>
                </w:p>
              </w:tc>
              <w:tc>
                <w:tcPr>
                  <w:tcW w:w="712" w:type="pct"/>
                  <w:tcBorders>
                    <w:top w:val="single" w:sz="4" w:space="0" w:color="auto"/>
                    <w:left w:val="single" w:sz="4" w:space="0" w:color="auto"/>
                    <w:bottom w:val="single" w:sz="4" w:space="0" w:color="auto"/>
                    <w:right w:val="single" w:sz="4" w:space="0" w:color="auto"/>
                  </w:tcBorders>
                  <w:vAlign w:val="center"/>
                </w:tcPr>
                <w:p w:rsidR="00214B51" w:rsidRPr="00346BDE" w:rsidRDefault="00214B51" w:rsidP="00D11587">
                  <w:pPr>
                    <w:ind w:left="0"/>
                    <w:jc w:val="center"/>
                    <w:rPr>
                      <w:b/>
                      <w:sz w:val="21"/>
                      <w:szCs w:val="21"/>
                    </w:rPr>
                  </w:pPr>
                  <w:r w:rsidRPr="00346BDE">
                    <w:rPr>
                      <w:b/>
                      <w:sz w:val="21"/>
                      <w:szCs w:val="21"/>
                    </w:rPr>
                    <w:t>1100</w:t>
                  </w:r>
                </w:p>
              </w:tc>
              <w:tc>
                <w:tcPr>
                  <w:tcW w:w="775" w:type="pct"/>
                  <w:tcBorders>
                    <w:top w:val="single" w:sz="4" w:space="0" w:color="auto"/>
                    <w:left w:val="single" w:sz="4" w:space="0" w:color="auto"/>
                    <w:bottom w:val="single" w:sz="4" w:space="0" w:color="auto"/>
                    <w:right w:val="single" w:sz="4" w:space="0" w:color="auto"/>
                  </w:tcBorders>
                  <w:vAlign w:val="center"/>
                  <w:hideMark/>
                </w:tcPr>
                <w:p w:rsidR="00214B51" w:rsidRPr="00346BDE" w:rsidRDefault="00214B51" w:rsidP="00D11587">
                  <w:pPr>
                    <w:ind w:left="0"/>
                    <w:jc w:val="center"/>
                    <w:rPr>
                      <w:sz w:val="21"/>
                      <w:szCs w:val="21"/>
                    </w:rPr>
                  </w:pPr>
                  <w:r w:rsidRPr="00346BDE">
                    <w:rPr>
                      <w:sz w:val="21"/>
                      <w:szCs w:val="21"/>
                    </w:rPr>
                    <w:t>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sz w:val="21"/>
                      <w:szCs w:val="21"/>
                    </w:rPr>
                  </w:pPr>
                  <w:r w:rsidRPr="00346BDE">
                    <w:rPr>
                      <w:sz w:val="21"/>
                      <w:szCs w:val="21"/>
                    </w:rPr>
                    <w:t>0.0</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0.07</w:t>
                  </w:r>
                </w:p>
              </w:tc>
              <w:tc>
                <w:tcPr>
                  <w:tcW w:w="91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0.12</w:t>
                  </w:r>
                </w:p>
              </w:tc>
              <w:tc>
                <w:tcPr>
                  <w:tcW w:w="801" w:type="pct"/>
                  <w:tcBorders>
                    <w:top w:val="single" w:sz="4" w:space="0" w:color="auto"/>
                    <w:left w:val="single" w:sz="4" w:space="0" w:color="auto"/>
                    <w:bottom w:val="single" w:sz="4" w:space="0" w:color="auto"/>
                    <w:right w:val="single" w:sz="4" w:space="0" w:color="auto"/>
                  </w:tcBorders>
                  <w:noWrap/>
                  <w:vAlign w:val="bottom"/>
                </w:tcPr>
                <w:p w:rsidR="00214B51" w:rsidRPr="00346BDE" w:rsidRDefault="00214B51" w:rsidP="00D11587">
                  <w:pPr>
                    <w:ind w:left="0"/>
                    <w:jc w:val="center"/>
                    <w:rPr>
                      <w:sz w:val="21"/>
                      <w:szCs w:val="21"/>
                    </w:rPr>
                  </w:pPr>
                </w:p>
              </w:tc>
              <w:tc>
                <w:tcPr>
                  <w:tcW w:w="712" w:type="pct"/>
                  <w:tcBorders>
                    <w:top w:val="single" w:sz="4" w:space="0" w:color="auto"/>
                    <w:left w:val="single" w:sz="4" w:space="0" w:color="auto"/>
                    <w:bottom w:val="single" w:sz="4" w:space="0" w:color="auto"/>
                    <w:right w:val="single" w:sz="4" w:space="0" w:color="auto"/>
                  </w:tcBorders>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vAlign w:val="center"/>
                  <w:hideMark/>
                </w:tcPr>
                <w:p w:rsidR="00214B51" w:rsidRPr="00346BDE" w:rsidRDefault="00214B51" w:rsidP="00D11587">
                  <w:pPr>
                    <w:ind w:left="0"/>
                    <w:jc w:val="center"/>
                    <w:rPr>
                      <w:sz w:val="21"/>
                      <w:szCs w:val="21"/>
                    </w:rPr>
                  </w:pPr>
                  <w:r w:rsidRPr="00346BDE">
                    <w:rPr>
                      <w:sz w:val="21"/>
                      <w:szCs w:val="21"/>
                    </w:rPr>
                    <w:t>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sz w:val="21"/>
                      <w:szCs w:val="21"/>
                    </w:rPr>
                  </w:pPr>
                  <w:r w:rsidRPr="00346BDE">
                    <w:rPr>
                      <w:sz w:val="21"/>
                      <w:szCs w:val="21"/>
                    </w:rPr>
                    <w:t>0.075</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0.11</w:t>
                  </w:r>
                </w:p>
              </w:tc>
              <w:tc>
                <w:tcPr>
                  <w:tcW w:w="91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0.18</w:t>
                  </w:r>
                </w:p>
              </w:tc>
              <w:tc>
                <w:tcPr>
                  <w:tcW w:w="801" w:type="pct"/>
                  <w:tcBorders>
                    <w:top w:val="single" w:sz="4" w:space="0" w:color="auto"/>
                    <w:left w:val="single" w:sz="4" w:space="0" w:color="auto"/>
                    <w:bottom w:val="single" w:sz="4" w:space="0" w:color="auto"/>
                    <w:right w:val="single" w:sz="4" w:space="0" w:color="auto"/>
                  </w:tcBorders>
                  <w:noWrap/>
                  <w:vAlign w:val="bottom"/>
                </w:tcPr>
                <w:p w:rsidR="00214B51" w:rsidRPr="00346BDE" w:rsidRDefault="00214B51" w:rsidP="00D11587">
                  <w:pPr>
                    <w:ind w:left="0"/>
                    <w:jc w:val="center"/>
                    <w:rPr>
                      <w:sz w:val="21"/>
                      <w:szCs w:val="21"/>
                    </w:rPr>
                  </w:pPr>
                </w:p>
              </w:tc>
              <w:tc>
                <w:tcPr>
                  <w:tcW w:w="712" w:type="pct"/>
                  <w:tcBorders>
                    <w:top w:val="single" w:sz="4" w:space="0" w:color="auto"/>
                    <w:left w:val="single" w:sz="4" w:space="0" w:color="auto"/>
                    <w:bottom w:val="single" w:sz="4" w:space="0" w:color="auto"/>
                    <w:right w:val="single" w:sz="4" w:space="0" w:color="auto"/>
                  </w:tcBorders>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vAlign w:val="center"/>
                  <w:hideMark/>
                </w:tcPr>
                <w:p w:rsidR="00214B51" w:rsidRPr="00346BDE" w:rsidRDefault="00214B51" w:rsidP="00D11587">
                  <w:pPr>
                    <w:ind w:left="0"/>
                    <w:jc w:val="center"/>
                    <w:rPr>
                      <w:sz w:val="21"/>
                      <w:szCs w:val="21"/>
                    </w:rPr>
                  </w:pPr>
                  <w:r w:rsidRPr="00346BDE">
                    <w:rPr>
                      <w:sz w:val="21"/>
                      <w:szCs w:val="21"/>
                    </w:rPr>
                    <w:t>III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b/>
                      <w:bCs/>
                      <w:i/>
                      <w:iCs/>
                      <w:sz w:val="21"/>
                      <w:szCs w:val="21"/>
                    </w:rPr>
                  </w:pPr>
                  <w:r w:rsidRPr="00346BDE">
                    <w:rPr>
                      <w:b/>
                      <w:bCs/>
                      <w:i/>
                      <w:iCs/>
                      <w:sz w:val="21"/>
                      <w:szCs w:val="21"/>
                    </w:rPr>
                    <w:t>0.05</w:t>
                  </w:r>
                </w:p>
              </w:tc>
              <w:tc>
                <w:tcPr>
                  <w:tcW w:w="89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b/>
                      <w:bCs/>
                      <w:i/>
                      <w:iCs/>
                      <w:sz w:val="21"/>
                      <w:szCs w:val="21"/>
                    </w:rPr>
                  </w:pPr>
                  <w:r w:rsidRPr="00346BDE">
                    <w:rPr>
                      <w:b/>
                      <w:bCs/>
                      <w:i/>
                      <w:iCs/>
                      <w:sz w:val="21"/>
                      <w:szCs w:val="21"/>
                    </w:rPr>
                    <w:t>0.07</w:t>
                  </w:r>
                </w:p>
              </w:tc>
              <w:tc>
                <w:tcPr>
                  <w:tcW w:w="919"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b/>
                      <w:bCs/>
                      <w:i/>
                      <w:iCs/>
                      <w:sz w:val="21"/>
                      <w:szCs w:val="21"/>
                    </w:rPr>
                  </w:pPr>
                  <w:r w:rsidRPr="00346BDE">
                    <w:rPr>
                      <w:b/>
                      <w:bCs/>
                      <w:i/>
                      <w:iCs/>
                      <w:sz w:val="21"/>
                      <w:szCs w:val="21"/>
                    </w:rPr>
                    <w:t>0.12</w:t>
                  </w:r>
                </w:p>
              </w:tc>
              <w:tc>
                <w:tcPr>
                  <w:tcW w:w="801" w:type="pct"/>
                  <w:tcBorders>
                    <w:top w:val="single" w:sz="4" w:space="0" w:color="auto"/>
                    <w:left w:val="single" w:sz="4" w:space="0" w:color="auto"/>
                    <w:bottom w:val="single" w:sz="4" w:space="0" w:color="auto"/>
                    <w:right w:val="single" w:sz="4" w:space="0" w:color="auto"/>
                  </w:tcBorders>
                  <w:shd w:val="clear" w:color="000000" w:fill="EEECE1"/>
                  <w:noWrap/>
                  <w:vAlign w:val="bottom"/>
                </w:tcPr>
                <w:p w:rsidR="00214B51" w:rsidRPr="00346BDE" w:rsidRDefault="00214B51" w:rsidP="00D11587">
                  <w:pPr>
                    <w:ind w:left="0"/>
                    <w:jc w:val="center"/>
                    <w:rPr>
                      <w:b/>
                      <w:bCs/>
                      <w:i/>
                      <w:iCs/>
                      <w:sz w:val="21"/>
                      <w:szCs w:val="21"/>
                    </w:rPr>
                  </w:pPr>
                </w:p>
              </w:tc>
              <w:tc>
                <w:tcPr>
                  <w:tcW w:w="712" w:type="pct"/>
                  <w:tcBorders>
                    <w:top w:val="single" w:sz="4" w:space="0" w:color="auto"/>
                    <w:left w:val="single" w:sz="4" w:space="0" w:color="auto"/>
                    <w:bottom w:val="single" w:sz="4" w:space="0" w:color="auto"/>
                    <w:right w:val="single" w:sz="4" w:space="0" w:color="auto"/>
                  </w:tcBorders>
                  <w:shd w:val="clear" w:color="000000" w:fill="EEECE1"/>
                  <w:vAlign w:val="center"/>
                </w:tcPr>
                <w:p w:rsidR="00214B51" w:rsidRPr="00346BDE" w:rsidRDefault="00214B51" w:rsidP="00D11587">
                  <w:pPr>
                    <w:ind w:left="0"/>
                    <w:jc w:val="center"/>
                    <w:rPr>
                      <w:b/>
                      <w:sz w:val="21"/>
                      <w:szCs w:val="21"/>
                    </w:rPr>
                  </w:pPr>
                  <w:r w:rsidRPr="00346BDE">
                    <w:rPr>
                      <w:b/>
                      <w:sz w:val="21"/>
                      <w:szCs w:val="21"/>
                    </w:rPr>
                    <w:t>1:200</w:t>
                  </w:r>
                </w:p>
              </w:tc>
              <w:tc>
                <w:tcPr>
                  <w:tcW w:w="77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214B51" w:rsidRPr="00346BDE" w:rsidRDefault="00214B51" w:rsidP="00D11587">
                  <w:pPr>
                    <w:ind w:left="0"/>
                    <w:jc w:val="center"/>
                    <w:rPr>
                      <w:sz w:val="21"/>
                      <w:szCs w:val="21"/>
                    </w:rPr>
                  </w:pPr>
                  <w:r w:rsidRPr="00346BDE">
                    <w:rPr>
                      <w:sz w:val="21"/>
                      <w:szCs w:val="21"/>
                    </w:rPr>
                    <w:t>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sz w:val="21"/>
                      <w:szCs w:val="21"/>
                    </w:rPr>
                  </w:pPr>
                  <w:r w:rsidRPr="00346BDE">
                    <w:rPr>
                      <w:sz w:val="21"/>
                      <w:szCs w:val="21"/>
                    </w:rPr>
                    <w:t>0.1</w:t>
                  </w:r>
                </w:p>
              </w:tc>
              <w:tc>
                <w:tcPr>
                  <w:tcW w:w="89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0.14</w:t>
                  </w:r>
                </w:p>
              </w:tc>
              <w:tc>
                <w:tcPr>
                  <w:tcW w:w="91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025</w:t>
                  </w:r>
                </w:p>
              </w:tc>
              <w:tc>
                <w:tcPr>
                  <w:tcW w:w="801" w:type="pct"/>
                  <w:tcBorders>
                    <w:top w:val="single" w:sz="4" w:space="0" w:color="auto"/>
                    <w:left w:val="single" w:sz="4" w:space="0" w:color="auto"/>
                    <w:bottom w:val="single" w:sz="4" w:space="0" w:color="auto"/>
                    <w:right w:val="single" w:sz="4" w:space="0" w:color="auto"/>
                  </w:tcBorders>
                  <w:shd w:val="clear" w:color="000000" w:fill="EEECE1"/>
                  <w:noWrap/>
                  <w:vAlign w:val="bottom"/>
                </w:tcPr>
                <w:p w:rsidR="00214B51" w:rsidRPr="00346BDE" w:rsidRDefault="00214B51" w:rsidP="00D11587">
                  <w:pPr>
                    <w:ind w:left="0"/>
                    <w:jc w:val="center"/>
                    <w:rPr>
                      <w:sz w:val="21"/>
                      <w:szCs w:val="21"/>
                    </w:rPr>
                  </w:pPr>
                </w:p>
              </w:tc>
              <w:tc>
                <w:tcPr>
                  <w:tcW w:w="712" w:type="pct"/>
                  <w:tcBorders>
                    <w:top w:val="single" w:sz="4" w:space="0" w:color="auto"/>
                    <w:left w:val="single" w:sz="4" w:space="0" w:color="auto"/>
                    <w:bottom w:val="single" w:sz="4" w:space="0" w:color="auto"/>
                    <w:right w:val="single" w:sz="4" w:space="0" w:color="auto"/>
                  </w:tcBorders>
                  <w:shd w:val="clear" w:color="000000" w:fill="EEECE1"/>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214B51" w:rsidRPr="00346BDE" w:rsidRDefault="00214B51" w:rsidP="00D11587">
                  <w:pPr>
                    <w:ind w:left="0"/>
                    <w:jc w:val="center"/>
                    <w:rPr>
                      <w:sz w:val="21"/>
                      <w:szCs w:val="21"/>
                    </w:rPr>
                  </w:pPr>
                  <w:r w:rsidRPr="00346BDE">
                    <w:rPr>
                      <w:sz w:val="21"/>
                      <w:szCs w:val="21"/>
                    </w:rPr>
                    <w:t>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sz w:val="21"/>
                      <w:szCs w:val="21"/>
                    </w:rPr>
                  </w:pPr>
                  <w:r w:rsidRPr="00346BDE">
                    <w:rPr>
                      <w:sz w:val="21"/>
                      <w:szCs w:val="21"/>
                    </w:rPr>
                    <w:t>0.15</w:t>
                  </w:r>
                </w:p>
              </w:tc>
              <w:tc>
                <w:tcPr>
                  <w:tcW w:w="89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0.21</w:t>
                  </w:r>
                </w:p>
              </w:tc>
              <w:tc>
                <w:tcPr>
                  <w:tcW w:w="91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0.37</w:t>
                  </w:r>
                </w:p>
              </w:tc>
              <w:tc>
                <w:tcPr>
                  <w:tcW w:w="801" w:type="pct"/>
                  <w:tcBorders>
                    <w:top w:val="single" w:sz="4" w:space="0" w:color="auto"/>
                    <w:left w:val="single" w:sz="4" w:space="0" w:color="auto"/>
                    <w:bottom w:val="single" w:sz="4" w:space="0" w:color="auto"/>
                    <w:right w:val="single" w:sz="4" w:space="0" w:color="auto"/>
                  </w:tcBorders>
                  <w:shd w:val="clear" w:color="000000" w:fill="EEECE1"/>
                  <w:noWrap/>
                  <w:vAlign w:val="bottom"/>
                </w:tcPr>
                <w:p w:rsidR="00214B51" w:rsidRPr="00346BDE" w:rsidRDefault="00214B51" w:rsidP="00D11587">
                  <w:pPr>
                    <w:ind w:left="0"/>
                    <w:jc w:val="center"/>
                    <w:rPr>
                      <w:sz w:val="21"/>
                      <w:szCs w:val="21"/>
                    </w:rPr>
                  </w:pPr>
                </w:p>
              </w:tc>
              <w:tc>
                <w:tcPr>
                  <w:tcW w:w="712" w:type="pct"/>
                  <w:tcBorders>
                    <w:top w:val="single" w:sz="4" w:space="0" w:color="auto"/>
                    <w:left w:val="single" w:sz="4" w:space="0" w:color="auto"/>
                    <w:bottom w:val="single" w:sz="4" w:space="0" w:color="auto"/>
                    <w:right w:val="single" w:sz="4" w:space="0" w:color="auto"/>
                  </w:tcBorders>
                  <w:shd w:val="clear" w:color="000000" w:fill="EEECE1"/>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214B51" w:rsidRPr="00346BDE" w:rsidRDefault="00214B51" w:rsidP="00D11587">
                  <w:pPr>
                    <w:ind w:left="0"/>
                    <w:jc w:val="center"/>
                    <w:rPr>
                      <w:sz w:val="21"/>
                      <w:szCs w:val="21"/>
                    </w:rPr>
                  </w:pPr>
                  <w:r w:rsidRPr="00346BDE">
                    <w:rPr>
                      <w:sz w:val="21"/>
                      <w:szCs w:val="21"/>
                    </w:rPr>
                    <w:t>III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b/>
                      <w:bCs/>
                      <w:i/>
                      <w:iCs/>
                      <w:sz w:val="21"/>
                      <w:szCs w:val="21"/>
                    </w:rPr>
                  </w:pPr>
                  <w:r w:rsidRPr="00346BDE">
                    <w:rPr>
                      <w:b/>
                      <w:bCs/>
                      <w:i/>
                      <w:iCs/>
                      <w:sz w:val="21"/>
                      <w:szCs w:val="21"/>
                    </w:rPr>
                    <w:t>0.125</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b/>
                      <w:bCs/>
                      <w:i/>
                      <w:iCs/>
                      <w:sz w:val="21"/>
                      <w:szCs w:val="21"/>
                    </w:rPr>
                  </w:pPr>
                  <w:r w:rsidRPr="00346BDE">
                    <w:rPr>
                      <w:b/>
                      <w:bCs/>
                      <w:i/>
                      <w:iCs/>
                      <w:sz w:val="21"/>
                      <w:szCs w:val="21"/>
                    </w:rPr>
                    <w:t>0.18</w:t>
                  </w:r>
                </w:p>
              </w:tc>
              <w:tc>
                <w:tcPr>
                  <w:tcW w:w="919"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b/>
                      <w:bCs/>
                      <w:i/>
                      <w:iCs/>
                      <w:sz w:val="21"/>
                      <w:szCs w:val="21"/>
                    </w:rPr>
                  </w:pPr>
                  <w:r w:rsidRPr="00346BDE">
                    <w:rPr>
                      <w:b/>
                      <w:bCs/>
                      <w:i/>
                      <w:iCs/>
                      <w:sz w:val="21"/>
                      <w:szCs w:val="21"/>
                    </w:rPr>
                    <w:t>0.31</w:t>
                  </w:r>
                </w:p>
              </w:tc>
              <w:tc>
                <w:tcPr>
                  <w:tcW w:w="801" w:type="pct"/>
                  <w:tcBorders>
                    <w:top w:val="single" w:sz="4" w:space="0" w:color="auto"/>
                    <w:left w:val="single" w:sz="4" w:space="0" w:color="auto"/>
                    <w:bottom w:val="single" w:sz="4" w:space="0" w:color="auto"/>
                    <w:right w:val="single" w:sz="4" w:space="0" w:color="auto"/>
                  </w:tcBorders>
                  <w:noWrap/>
                  <w:vAlign w:val="bottom"/>
                </w:tcPr>
                <w:p w:rsidR="00214B51" w:rsidRPr="00346BDE" w:rsidRDefault="00214B51" w:rsidP="00D11587">
                  <w:pPr>
                    <w:ind w:left="0"/>
                    <w:jc w:val="center"/>
                    <w:rPr>
                      <w:b/>
                      <w:bCs/>
                      <w:i/>
                      <w:iCs/>
                      <w:sz w:val="21"/>
                      <w:szCs w:val="21"/>
                    </w:rPr>
                  </w:pPr>
                </w:p>
              </w:tc>
              <w:tc>
                <w:tcPr>
                  <w:tcW w:w="712" w:type="pct"/>
                  <w:tcBorders>
                    <w:top w:val="single" w:sz="4" w:space="0" w:color="auto"/>
                    <w:left w:val="single" w:sz="4" w:space="0" w:color="auto"/>
                    <w:bottom w:val="single" w:sz="4" w:space="0" w:color="auto"/>
                    <w:right w:val="single" w:sz="4" w:space="0" w:color="auto"/>
                  </w:tcBorders>
                  <w:vAlign w:val="center"/>
                </w:tcPr>
                <w:p w:rsidR="00214B51" w:rsidRPr="00346BDE" w:rsidRDefault="00214B51" w:rsidP="00D11587">
                  <w:pPr>
                    <w:ind w:left="0"/>
                    <w:jc w:val="center"/>
                    <w:rPr>
                      <w:b/>
                      <w:sz w:val="21"/>
                      <w:szCs w:val="21"/>
                    </w:rPr>
                  </w:pPr>
                  <w:r w:rsidRPr="00346BDE">
                    <w:rPr>
                      <w:b/>
                      <w:sz w:val="21"/>
                      <w:szCs w:val="21"/>
                    </w:rPr>
                    <w:t>1:500</w:t>
                  </w:r>
                </w:p>
              </w:tc>
              <w:tc>
                <w:tcPr>
                  <w:tcW w:w="775" w:type="pct"/>
                  <w:tcBorders>
                    <w:top w:val="single" w:sz="4" w:space="0" w:color="auto"/>
                    <w:left w:val="single" w:sz="4" w:space="0" w:color="auto"/>
                    <w:bottom w:val="single" w:sz="4" w:space="0" w:color="auto"/>
                    <w:right w:val="single" w:sz="4" w:space="0" w:color="auto"/>
                  </w:tcBorders>
                  <w:vAlign w:val="center"/>
                  <w:hideMark/>
                </w:tcPr>
                <w:p w:rsidR="00214B51" w:rsidRPr="00346BDE" w:rsidRDefault="00214B51" w:rsidP="00D11587">
                  <w:pPr>
                    <w:ind w:left="0"/>
                    <w:jc w:val="center"/>
                    <w:rPr>
                      <w:sz w:val="21"/>
                      <w:szCs w:val="21"/>
                    </w:rPr>
                  </w:pPr>
                  <w:r w:rsidRPr="00346BDE">
                    <w:rPr>
                      <w:sz w:val="21"/>
                      <w:szCs w:val="21"/>
                    </w:rPr>
                    <w:t>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sz w:val="21"/>
                      <w:szCs w:val="21"/>
                    </w:rPr>
                  </w:pPr>
                  <w:r w:rsidRPr="00346BDE">
                    <w:rPr>
                      <w:sz w:val="21"/>
                      <w:szCs w:val="21"/>
                    </w:rPr>
                    <w:t>0.25</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0.35</w:t>
                  </w:r>
                </w:p>
              </w:tc>
              <w:tc>
                <w:tcPr>
                  <w:tcW w:w="91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0.61</w:t>
                  </w:r>
                </w:p>
              </w:tc>
              <w:tc>
                <w:tcPr>
                  <w:tcW w:w="801" w:type="pct"/>
                  <w:tcBorders>
                    <w:top w:val="single" w:sz="4" w:space="0" w:color="auto"/>
                    <w:left w:val="single" w:sz="4" w:space="0" w:color="auto"/>
                    <w:bottom w:val="single" w:sz="4" w:space="0" w:color="auto"/>
                    <w:right w:val="single" w:sz="4" w:space="0" w:color="auto"/>
                  </w:tcBorders>
                  <w:noWrap/>
                  <w:vAlign w:val="bottom"/>
                </w:tcPr>
                <w:p w:rsidR="00214B51" w:rsidRPr="00346BDE" w:rsidRDefault="00214B51" w:rsidP="00D11587">
                  <w:pPr>
                    <w:ind w:left="0"/>
                    <w:jc w:val="center"/>
                    <w:rPr>
                      <w:sz w:val="21"/>
                      <w:szCs w:val="21"/>
                    </w:rPr>
                  </w:pPr>
                </w:p>
              </w:tc>
              <w:tc>
                <w:tcPr>
                  <w:tcW w:w="712" w:type="pct"/>
                  <w:tcBorders>
                    <w:top w:val="single" w:sz="4" w:space="0" w:color="auto"/>
                    <w:left w:val="single" w:sz="4" w:space="0" w:color="auto"/>
                    <w:bottom w:val="single" w:sz="4" w:space="0" w:color="auto"/>
                    <w:right w:val="single" w:sz="4" w:space="0" w:color="auto"/>
                  </w:tcBorders>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vAlign w:val="center"/>
                  <w:hideMark/>
                </w:tcPr>
                <w:p w:rsidR="00214B51" w:rsidRPr="00346BDE" w:rsidRDefault="00214B51" w:rsidP="00D11587">
                  <w:pPr>
                    <w:ind w:left="0"/>
                    <w:jc w:val="center"/>
                    <w:rPr>
                      <w:sz w:val="21"/>
                      <w:szCs w:val="21"/>
                    </w:rPr>
                  </w:pPr>
                  <w:r w:rsidRPr="00346BDE">
                    <w:rPr>
                      <w:sz w:val="21"/>
                      <w:szCs w:val="21"/>
                    </w:rPr>
                    <w:t>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sz w:val="21"/>
                      <w:szCs w:val="21"/>
                    </w:rPr>
                  </w:pPr>
                  <w:r w:rsidRPr="00346BDE">
                    <w:rPr>
                      <w:sz w:val="21"/>
                      <w:szCs w:val="21"/>
                    </w:rPr>
                    <w:t>0.375</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0.53</w:t>
                  </w:r>
                </w:p>
              </w:tc>
              <w:tc>
                <w:tcPr>
                  <w:tcW w:w="91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0.92</w:t>
                  </w:r>
                </w:p>
              </w:tc>
              <w:tc>
                <w:tcPr>
                  <w:tcW w:w="801" w:type="pct"/>
                  <w:tcBorders>
                    <w:top w:val="single" w:sz="4" w:space="0" w:color="auto"/>
                    <w:left w:val="single" w:sz="4" w:space="0" w:color="auto"/>
                    <w:bottom w:val="single" w:sz="4" w:space="0" w:color="auto"/>
                    <w:right w:val="single" w:sz="4" w:space="0" w:color="auto"/>
                  </w:tcBorders>
                  <w:noWrap/>
                  <w:vAlign w:val="bottom"/>
                </w:tcPr>
                <w:p w:rsidR="00214B51" w:rsidRPr="00346BDE" w:rsidRDefault="00214B51" w:rsidP="00D11587">
                  <w:pPr>
                    <w:ind w:left="0"/>
                    <w:jc w:val="center"/>
                    <w:rPr>
                      <w:sz w:val="21"/>
                      <w:szCs w:val="21"/>
                    </w:rPr>
                  </w:pPr>
                </w:p>
              </w:tc>
              <w:tc>
                <w:tcPr>
                  <w:tcW w:w="712" w:type="pct"/>
                  <w:tcBorders>
                    <w:top w:val="single" w:sz="4" w:space="0" w:color="auto"/>
                    <w:left w:val="single" w:sz="4" w:space="0" w:color="auto"/>
                    <w:bottom w:val="single" w:sz="4" w:space="0" w:color="auto"/>
                    <w:right w:val="single" w:sz="4" w:space="0" w:color="auto"/>
                  </w:tcBorders>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vAlign w:val="center"/>
                  <w:hideMark/>
                </w:tcPr>
                <w:p w:rsidR="00214B51" w:rsidRPr="00346BDE" w:rsidRDefault="00214B51" w:rsidP="00D11587">
                  <w:pPr>
                    <w:ind w:left="0"/>
                    <w:jc w:val="center"/>
                    <w:rPr>
                      <w:sz w:val="21"/>
                      <w:szCs w:val="21"/>
                    </w:rPr>
                  </w:pPr>
                  <w:r w:rsidRPr="00346BDE">
                    <w:rPr>
                      <w:sz w:val="21"/>
                      <w:szCs w:val="21"/>
                    </w:rPr>
                    <w:t>III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484445" w:rsidP="00D11587">
                  <w:pPr>
                    <w:ind w:left="0"/>
                    <w:jc w:val="center"/>
                    <w:rPr>
                      <w:b/>
                      <w:bCs/>
                      <w:i/>
                      <w:iCs/>
                      <w:sz w:val="21"/>
                      <w:szCs w:val="21"/>
                    </w:rPr>
                  </w:pPr>
                  <w:r w:rsidRPr="00346BDE">
                    <w:rPr>
                      <w:noProof/>
                    </w:rPr>
                    <mc:AlternateContent>
                      <mc:Choice Requires="wps">
                        <w:drawing>
                          <wp:anchor distT="0" distB="0" distL="114300" distR="114300" simplePos="0" relativeHeight="251691008" behindDoc="0" locked="0" layoutInCell="1" allowOverlap="1" wp14:anchorId="2BF9EBDC" wp14:editId="2DDA2E97">
                            <wp:simplePos x="0" y="0"/>
                            <wp:positionH relativeFrom="column">
                              <wp:posOffset>-45085</wp:posOffset>
                            </wp:positionH>
                            <wp:positionV relativeFrom="paragraph">
                              <wp:posOffset>-15875</wp:posOffset>
                            </wp:positionV>
                            <wp:extent cx="4201160" cy="0"/>
                            <wp:effectExtent l="0" t="0" r="27940" b="19050"/>
                            <wp:wrapNone/>
                            <wp:docPr id="18432" name="Straight Connector 18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01160" cy="0"/>
                                    </a:xfrm>
                                    <a:prstGeom prst="line">
                                      <a:avLst/>
                                    </a:prstGeom>
                                    <a:ln w="15875">
                                      <a:prstDash val="dash"/>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4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25pt" to="32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" strokecolor="#1d1d1d [3040]" strokeweight="1.25pt">
                            <v:stroke dashstyle="dash"/>
                            <o:lock v:ext="edit" shapetype="f"/>
                          </v:line>
                        </w:pict>
                      </mc:Fallback>
                    </mc:AlternateContent>
                  </w:r>
                  <w:r w:rsidR="00214B51" w:rsidRPr="00346BDE">
                    <w:rPr>
                      <w:b/>
                      <w:bCs/>
                      <w:i/>
                      <w:iCs/>
                      <w:sz w:val="21"/>
                      <w:szCs w:val="21"/>
                    </w:rPr>
                    <w:t>0.25</w:t>
                  </w:r>
                </w:p>
              </w:tc>
              <w:tc>
                <w:tcPr>
                  <w:tcW w:w="89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b/>
                      <w:bCs/>
                      <w:i/>
                      <w:iCs/>
                      <w:sz w:val="21"/>
                      <w:szCs w:val="21"/>
                    </w:rPr>
                  </w:pPr>
                  <w:r w:rsidRPr="00346BDE">
                    <w:rPr>
                      <w:b/>
                      <w:bCs/>
                      <w:i/>
                      <w:iCs/>
                      <w:sz w:val="21"/>
                      <w:szCs w:val="21"/>
                    </w:rPr>
                    <w:t>0.35</w:t>
                  </w:r>
                </w:p>
              </w:tc>
              <w:tc>
                <w:tcPr>
                  <w:tcW w:w="91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b/>
                      <w:bCs/>
                      <w:i/>
                      <w:iCs/>
                      <w:sz w:val="21"/>
                      <w:szCs w:val="21"/>
                    </w:rPr>
                  </w:pPr>
                  <w:r w:rsidRPr="00346BDE">
                    <w:rPr>
                      <w:b/>
                      <w:bCs/>
                      <w:i/>
                      <w:iCs/>
                      <w:sz w:val="21"/>
                      <w:szCs w:val="21"/>
                    </w:rPr>
                    <w:t>0.61</w:t>
                  </w:r>
                </w:p>
              </w:tc>
              <w:tc>
                <w:tcPr>
                  <w:tcW w:w="801"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b/>
                      <w:bCs/>
                      <w:i/>
                      <w:iCs/>
                      <w:sz w:val="21"/>
                      <w:szCs w:val="21"/>
                    </w:rPr>
                  </w:pPr>
                  <w:r w:rsidRPr="00346BDE">
                    <w:rPr>
                      <w:b/>
                      <w:bCs/>
                      <w:i/>
                      <w:iCs/>
                      <w:sz w:val="21"/>
                      <w:szCs w:val="21"/>
                    </w:rPr>
                    <w:t>0.50</w:t>
                  </w:r>
                </w:p>
              </w:tc>
              <w:tc>
                <w:tcPr>
                  <w:tcW w:w="712" w:type="pct"/>
                  <w:tcBorders>
                    <w:top w:val="single" w:sz="4" w:space="0" w:color="auto"/>
                    <w:left w:val="single" w:sz="4" w:space="0" w:color="auto"/>
                    <w:bottom w:val="single" w:sz="4" w:space="0" w:color="auto"/>
                    <w:right w:val="single" w:sz="4" w:space="0" w:color="auto"/>
                  </w:tcBorders>
                  <w:shd w:val="clear" w:color="000000" w:fill="EEECE1"/>
                  <w:vAlign w:val="center"/>
                </w:tcPr>
                <w:p w:rsidR="00214B51" w:rsidRPr="00346BDE" w:rsidRDefault="00214B51" w:rsidP="00D11587">
                  <w:pPr>
                    <w:ind w:left="0"/>
                    <w:jc w:val="center"/>
                    <w:rPr>
                      <w:b/>
                      <w:sz w:val="21"/>
                      <w:szCs w:val="21"/>
                    </w:rPr>
                  </w:pPr>
                  <w:r w:rsidRPr="00346BDE">
                    <w:rPr>
                      <w:b/>
                      <w:sz w:val="21"/>
                      <w:szCs w:val="21"/>
                    </w:rPr>
                    <w:t>1:1.000</w:t>
                  </w:r>
                </w:p>
              </w:tc>
              <w:tc>
                <w:tcPr>
                  <w:tcW w:w="77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214B51" w:rsidRPr="00346BDE" w:rsidRDefault="00214B51" w:rsidP="00D11587">
                  <w:pPr>
                    <w:ind w:left="0"/>
                    <w:jc w:val="center"/>
                    <w:rPr>
                      <w:sz w:val="21"/>
                      <w:szCs w:val="21"/>
                    </w:rPr>
                  </w:pPr>
                  <w:r w:rsidRPr="00346BDE">
                    <w:rPr>
                      <w:sz w:val="21"/>
                      <w:szCs w:val="21"/>
                    </w:rPr>
                    <w:t>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sz w:val="21"/>
                      <w:szCs w:val="21"/>
                    </w:rPr>
                  </w:pPr>
                  <w:r w:rsidRPr="00346BDE">
                    <w:rPr>
                      <w:sz w:val="21"/>
                      <w:szCs w:val="21"/>
                    </w:rPr>
                    <w:t>0.5</w:t>
                  </w:r>
                </w:p>
              </w:tc>
              <w:tc>
                <w:tcPr>
                  <w:tcW w:w="89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0.71</w:t>
                  </w:r>
                </w:p>
              </w:tc>
              <w:tc>
                <w:tcPr>
                  <w:tcW w:w="91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1.23</w:t>
                  </w:r>
                </w:p>
              </w:tc>
              <w:tc>
                <w:tcPr>
                  <w:tcW w:w="801"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1.00</w:t>
                  </w:r>
                </w:p>
              </w:tc>
              <w:tc>
                <w:tcPr>
                  <w:tcW w:w="712" w:type="pct"/>
                  <w:tcBorders>
                    <w:top w:val="single" w:sz="4" w:space="0" w:color="auto"/>
                    <w:left w:val="single" w:sz="4" w:space="0" w:color="auto"/>
                    <w:bottom w:val="single" w:sz="4" w:space="0" w:color="auto"/>
                    <w:right w:val="single" w:sz="4" w:space="0" w:color="auto"/>
                  </w:tcBorders>
                  <w:shd w:val="clear" w:color="000000" w:fill="EEECE1"/>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214B51" w:rsidRPr="00346BDE" w:rsidRDefault="00214B51" w:rsidP="00D11587">
                  <w:pPr>
                    <w:ind w:left="0"/>
                    <w:jc w:val="center"/>
                    <w:rPr>
                      <w:sz w:val="21"/>
                      <w:szCs w:val="21"/>
                    </w:rPr>
                  </w:pPr>
                  <w:r w:rsidRPr="00346BDE">
                    <w:rPr>
                      <w:sz w:val="21"/>
                      <w:szCs w:val="21"/>
                    </w:rPr>
                    <w:t>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sz w:val="21"/>
                      <w:szCs w:val="21"/>
                    </w:rPr>
                  </w:pPr>
                  <w:r w:rsidRPr="00346BDE">
                    <w:rPr>
                      <w:sz w:val="21"/>
                      <w:szCs w:val="21"/>
                    </w:rPr>
                    <w:t>0.75</w:t>
                  </w:r>
                </w:p>
              </w:tc>
              <w:tc>
                <w:tcPr>
                  <w:tcW w:w="89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1.06</w:t>
                  </w:r>
                </w:p>
              </w:tc>
              <w:tc>
                <w:tcPr>
                  <w:tcW w:w="91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1.84</w:t>
                  </w:r>
                </w:p>
              </w:tc>
              <w:tc>
                <w:tcPr>
                  <w:tcW w:w="801"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1.50</w:t>
                  </w:r>
                </w:p>
              </w:tc>
              <w:tc>
                <w:tcPr>
                  <w:tcW w:w="712" w:type="pct"/>
                  <w:tcBorders>
                    <w:top w:val="single" w:sz="4" w:space="0" w:color="auto"/>
                    <w:left w:val="single" w:sz="4" w:space="0" w:color="auto"/>
                    <w:bottom w:val="single" w:sz="4" w:space="0" w:color="auto"/>
                    <w:right w:val="single" w:sz="4" w:space="0" w:color="auto"/>
                  </w:tcBorders>
                  <w:shd w:val="clear" w:color="000000" w:fill="EEECE1"/>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214B51" w:rsidRPr="00346BDE" w:rsidRDefault="00214B51" w:rsidP="00D11587">
                  <w:pPr>
                    <w:ind w:left="0"/>
                    <w:jc w:val="center"/>
                    <w:rPr>
                      <w:sz w:val="21"/>
                      <w:szCs w:val="21"/>
                    </w:rPr>
                  </w:pPr>
                  <w:r w:rsidRPr="00346BDE">
                    <w:rPr>
                      <w:sz w:val="21"/>
                      <w:szCs w:val="21"/>
                    </w:rPr>
                    <w:t>III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b/>
                      <w:bCs/>
                      <w:i/>
                      <w:iCs/>
                      <w:sz w:val="21"/>
                      <w:szCs w:val="21"/>
                    </w:rPr>
                  </w:pPr>
                  <w:r w:rsidRPr="00346BDE">
                    <w:rPr>
                      <w:b/>
                      <w:bCs/>
                      <w:i/>
                      <w:iCs/>
                      <w:sz w:val="21"/>
                      <w:szCs w:val="21"/>
                    </w:rPr>
                    <w:t>0.5</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b/>
                      <w:bCs/>
                      <w:i/>
                      <w:iCs/>
                      <w:sz w:val="21"/>
                      <w:szCs w:val="21"/>
                    </w:rPr>
                  </w:pPr>
                  <w:r w:rsidRPr="00346BDE">
                    <w:rPr>
                      <w:b/>
                      <w:bCs/>
                      <w:i/>
                      <w:iCs/>
                      <w:sz w:val="21"/>
                      <w:szCs w:val="21"/>
                    </w:rPr>
                    <w:t>0.71</w:t>
                  </w:r>
                </w:p>
              </w:tc>
              <w:tc>
                <w:tcPr>
                  <w:tcW w:w="91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b/>
                      <w:bCs/>
                      <w:i/>
                      <w:iCs/>
                      <w:sz w:val="21"/>
                      <w:szCs w:val="21"/>
                    </w:rPr>
                  </w:pPr>
                  <w:r w:rsidRPr="00346BDE">
                    <w:rPr>
                      <w:b/>
                      <w:bCs/>
                      <w:i/>
                      <w:iCs/>
                      <w:sz w:val="21"/>
                      <w:szCs w:val="21"/>
                    </w:rPr>
                    <w:t>1.23</w:t>
                  </w:r>
                </w:p>
              </w:tc>
              <w:tc>
                <w:tcPr>
                  <w:tcW w:w="801"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b/>
                      <w:bCs/>
                      <w:i/>
                      <w:iCs/>
                      <w:sz w:val="21"/>
                      <w:szCs w:val="21"/>
                    </w:rPr>
                  </w:pPr>
                  <w:r w:rsidRPr="00346BDE">
                    <w:rPr>
                      <w:b/>
                      <w:bCs/>
                      <w:i/>
                      <w:iCs/>
                      <w:sz w:val="21"/>
                      <w:szCs w:val="21"/>
                    </w:rPr>
                    <w:t>1.00</w:t>
                  </w:r>
                </w:p>
              </w:tc>
              <w:tc>
                <w:tcPr>
                  <w:tcW w:w="712" w:type="pct"/>
                  <w:tcBorders>
                    <w:top w:val="single" w:sz="4" w:space="0" w:color="auto"/>
                    <w:left w:val="single" w:sz="4" w:space="0" w:color="auto"/>
                    <w:bottom w:val="single" w:sz="4" w:space="0" w:color="auto"/>
                    <w:right w:val="single" w:sz="4" w:space="0" w:color="auto"/>
                  </w:tcBorders>
                  <w:vAlign w:val="center"/>
                </w:tcPr>
                <w:p w:rsidR="00214B51" w:rsidRPr="00346BDE" w:rsidRDefault="00214B51" w:rsidP="00D11587">
                  <w:pPr>
                    <w:ind w:left="0"/>
                    <w:jc w:val="center"/>
                    <w:rPr>
                      <w:b/>
                      <w:sz w:val="21"/>
                      <w:szCs w:val="21"/>
                    </w:rPr>
                  </w:pPr>
                  <w:r w:rsidRPr="00346BDE">
                    <w:rPr>
                      <w:b/>
                      <w:sz w:val="21"/>
                      <w:szCs w:val="21"/>
                    </w:rPr>
                    <w:t>1:2.000</w:t>
                  </w:r>
                </w:p>
              </w:tc>
              <w:tc>
                <w:tcPr>
                  <w:tcW w:w="775" w:type="pct"/>
                  <w:tcBorders>
                    <w:top w:val="single" w:sz="4" w:space="0" w:color="auto"/>
                    <w:left w:val="single" w:sz="4" w:space="0" w:color="auto"/>
                    <w:bottom w:val="single" w:sz="4" w:space="0" w:color="auto"/>
                    <w:right w:val="single" w:sz="4" w:space="0" w:color="auto"/>
                  </w:tcBorders>
                  <w:vAlign w:val="center"/>
                  <w:hideMark/>
                </w:tcPr>
                <w:p w:rsidR="00214B51" w:rsidRPr="00346BDE" w:rsidRDefault="00214B51" w:rsidP="00D11587">
                  <w:pPr>
                    <w:ind w:left="0"/>
                    <w:jc w:val="center"/>
                    <w:rPr>
                      <w:sz w:val="21"/>
                      <w:szCs w:val="21"/>
                    </w:rPr>
                  </w:pPr>
                  <w:r w:rsidRPr="00346BDE">
                    <w:rPr>
                      <w:sz w:val="21"/>
                      <w:szCs w:val="21"/>
                    </w:rPr>
                    <w:t>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sz w:val="21"/>
                      <w:szCs w:val="21"/>
                    </w:rPr>
                  </w:pPr>
                  <w:r w:rsidRPr="00346BDE">
                    <w:rPr>
                      <w:sz w:val="21"/>
                      <w:szCs w:val="21"/>
                    </w:rPr>
                    <w:t>1</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1.41</w:t>
                  </w:r>
                </w:p>
              </w:tc>
              <w:tc>
                <w:tcPr>
                  <w:tcW w:w="91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2.45</w:t>
                  </w:r>
                </w:p>
              </w:tc>
              <w:tc>
                <w:tcPr>
                  <w:tcW w:w="801"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2.00</w:t>
                  </w:r>
                </w:p>
              </w:tc>
              <w:tc>
                <w:tcPr>
                  <w:tcW w:w="712" w:type="pct"/>
                  <w:tcBorders>
                    <w:top w:val="single" w:sz="4" w:space="0" w:color="auto"/>
                    <w:left w:val="single" w:sz="4" w:space="0" w:color="auto"/>
                    <w:bottom w:val="single" w:sz="4" w:space="0" w:color="auto"/>
                    <w:right w:val="single" w:sz="4" w:space="0" w:color="auto"/>
                  </w:tcBorders>
                  <w:shd w:val="clear" w:color="000000" w:fill="FFFFFF"/>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4B51" w:rsidRPr="00346BDE" w:rsidRDefault="00214B51" w:rsidP="00D11587">
                  <w:pPr>
                    <w:ind w:left="0"/>
                    <w:jc w:val="center"/>
                    <w:rPr>
                      <w:sz w:val="21"/>
                      <w:szCs w:val="21"/>
                    </w:rPr>
                  </w:pPr>
                  <w:r w:rsidRPr="00346BDE">
                    <w:rPr>
                      <w:sz w:val="21"/>
                      <w:szCs w:val="21"/>
                    </w:rPr>
                    <w:t>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sz w:val="21"/>
                      <w:szCs w:val="21"/>
                    </w:rPr>
                  </w:pPr>
                  <w:r w:rsidRPr="00346BDE">
                    <w:rPr>
                      <w:sz w:val="21"/>
                      <w:szCs w:val="21"/>
                    </w:rPr>
                    <w:t>1.5</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2.12</w:t>
                  </w:r>
                </w:p>
              </w:tc>
              <w:tc>
                <w:tcPr>
                  <w:tcW w:w="91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3.68</w:t>
                  </w:r>
                </w:p>
              </w:tc>
              <w:tc>
                <w:tcPr>
                  <w:tcW w:w="801"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3.00</w:t>
                  </w:r>
                </w:p>
              </w:tc>
              <w:tc>
                <w:tcPr>
                  <w:tcW w:w="712" w:type="pct"/>
                  <w:tcBorders>
                    <w:top w:val="single" w:sz="4" w:space="0" w:color="auto"/>
                    <w:left w:val="single" w:sz="4" w:space="0" w:color="auto"/>
                    <w:bottom w:val="single" w:sz="4" w:space="0" w:color="auto"/>
                    <w:right w:val="single" w:sz="4" w:space="0" w:color="auto"/>
                  </w:tcBorders>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vAlign w:val="center"/>
                  <w:hideMark/>
                </w:tcPr>
                <w:p w:rsidR="00214B51" w:rsidRPr="00346BDE" w:rsidRDefault="00214B51" w:rsidP="00D11587">
                  <w:pPr>
                    <w:ind w:left="0"/>
                    <w:jc w:val="center"/>
                    <w:rPr>
                      <w:sz w:val="21"/>
                      <w:szCs w:val="21"/>
                    </w:rPr>
                  </w:pPr>
                  <w:r w:rsidRPr="00346BDE">
                    <w:rPr>
                      <w:sz w:val="21"/>
                      <w:szCs w:val="21"/>
                    </w:rPr>
                    <w:t>III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b/>
                      <w:bCs/>
                      <w:i/>
                      <w:iCs/>
                      <w:sz w:val="21"/>
                      <w:szCs w:val="21"/>
                    </w:rPr>
                  </w:pPr>
                  <w:r w:rsidRPr="00346BDE">
                    <w:rPr>
                      <w:b/>
                      <w:bCs/>
                      <w:i/>
                      <w:iCs/>
                      <w:sz w:val="21"/>
                      <w:szCs w:val="21"/>
                    </w:rPr>
                    <w:t>1.25</w:t>
                  </w:r>
                </w:p>
              </w:tc>
              <w:tc>
                <w:tcPr>
                  <w:tcW w:w="89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b/>
                      <w:bCs/>
                      <w:i/>
                      <w:iCs/>
                      <w:sz w:val="21"/>
                      <w:szCs w:val="21"/>
                    </w:rPr>
                  </w:pPr>
                  <w:r w:rsidRPr="00346BDE">
                    <w:rPr>
                      <w:b/>
                      <w:bCs/>
                      <w:i/>
                      <w:iCs/>
                      <w:sz w:val="21"/>
                      <w:szCs w:val="21"/>
                    </w:rPr>
                    <w:t>1.76</w:t>
                  </w:r>
                </w:p>
              </w:tc>
              <w:tc>
                <w:tcPr>
                  <w:tcW w:w="91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b/>
                      <w:bCs/>
                      <w:i/>
                      <w:iCs/>
                      <w:sz w:val="21"/>
                      <w:szCs w:val="21"/>
                    </w:rPr>
                  </w:pPr>
                  <w:r w:rsidRPr="00346BDE">
                    <w:rPr>
                      <w:b/>
                      <w:bCs/>
                      <w:i/>
                      <w:iCs/>
                      <w:sz w:val="21"/>
                      <w:szCs w:val="21"/>
                    </w:rPr>
                    <w:t>3.06</w:t>
                  </w:r>
                </w:p>
              </w:tc>
              <w:tc>
                <w:tcPr>
                  <w:tcW w:w="801"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b/>
                      <w:bCs/>
                      <w:i/>
                      <w:iCs/>
                      <w:sz w:val="21"/>
                      <w:szCs w:val="21"/>
                    </w:rPr>
                  </w:pPr>
                  <w:r w:rsidRPr="00346BDE">
                    <w:rPr>
                      <w:b/>
                      <w:bCs/>
                      <w:i/>
                      <w:iCs/>
                      <w:sz w:val="21"/>
                      <w:szCs w:val="21"/>
                    </w:rPr>
                    <w:t>2.50</w:t>
                  </w:r>
                </w:p>
              </w:tc>
              <w:tc>
                <w:tcPr>
                  <w:tcW w:w="712" w:type="pct"/>
                  <w:tcBorders>
                    <w:top w:val="single" w:sz="4" w:space="0" w:color="auto"/>
                    <w:left w:val="single" w:sz="4" w:space="0" w:color="auto"/>
                    <w:bottom w:val="single" w:sz="4" w:space="0" w:color="auto"/>
                    <w:right w:val="single" w:sz="4" w:space="0" w:color="auto"/>
                  </w:tcBorders>
                  <w:shd w:val="clear" w:color="000000" w:fill="EEECE1"/>
                  <w:vAlign w:val="center"/>
                </w:tcPr>
                <w:p w:rsidR="00214B51" w:rsidRPr="00346BDE" w:rsidRDefault="00214B51" w:rsidP="00D11587">
                  <w:pPr>
                    <w:ind w:left="0"/>
                    <w:jc w:val="center"/>
                    <w:rPr>
                      <w:b/>
                      <w:sz w:val="21"/>
                      <w:szCs w:val="21"/>
                    </w:rPr>
                  </w:pPr>
                  <w:r w:rsidRPr="00346BDE">
                    <w:rPr>
                      <w:b/>
                      <w:sz w:val="21"/>
                      <w:szCs w:val="21"/>
                    </w:rPr>
                    <w:t>1:5.000</w:t>
                  </w:r>
                </w:p>
              </w:tc>
              <w:tc>
                <w:tcPr>
                  <w:tcW w:w="77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214B51" w:rsidRPr="00346BDE" w:rsidRDefault="00214B51" w:rsidP="00D11587">
                  <w:pPr>
                    <w:ind w:left="0"/>
                    <w:jc w:val="center"/>
                    <w:rPr>
                      <w:sz w:val="21"/>
                      <w:szCs w:val="21"/>
                    </w:rPr>
                  </w:pPr>
                  <w:r w:rsidRPr="00346BDE">
                    <w:rPr>
                      <w:sz w:val="21"/>
                      <w:szCs w:val="21"/>
                    </w:rPr>
                    <w:t>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sz w:val="21"/>
                      <w:szCs w:val="21"/>
                    </w:rPr>
                  </w:pPr>
                  <w:r w:rsidRPr="00346BDE">
                    <w:rPr>
                      <w:sz w:val="21"/>
                      <w:szCs w:val="21"/>
                    </w:rPr>
                    <w:t>2.5</w:t>
                  </w:r>
                </w:p>
              </w:tc>
              <w:tc>
                <w:tcPr>
                  <w:tcW w:w="89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3.53</w:t>
                  </w:r>
                </w:p>
              </w:tc>
              <w:tc>
                <w:tcPr>
                  <w:tcW w:w="91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6.13</w:t>
                  </w:r>
                </w:p>
              </w:tc>
              <w:tc>
                <w:tcPr>
                  <w:tcW w:w="801"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5.00</w:t>
                  </w:r>
                </w:p>
              </w:tc>
              <w:tc>
                <w:tcPr>
                  <w:tcW w:w="712" w:type="pct"/>
                  <w:tcBorders>
                    <w:top w:val="single" w:sz="4" w:space="0" w:color="auto"/>
                    <w:left w:val="single" w:sz="4" w:space="0" w:color="auto"/>
                    <w:bottom w:val="single" w:sz="4" w:space="0" w:color="auto"/>
                    <w:right w:val="single" w:sz="4" w:space="0" w:color="auto"/>
                  </w:tcBorders>
                  <w:shd w:val="clear" w:color="000000" w:fill="EEECE1"/>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214B51" w:rsidRPr="00346BDE" w:rsidRDefault="00214B51" w:rsidP="00D11587">
                  <w:pPr>
                    <w:ind w:left="0"/>
                    <w:jc w:val="center"/>
                    <w:rPr>
                      <w:sz w:val="21"/>
                      <w:szCs w:val="21"/>
                    </w:rPr>
                  </w:pPr>
                  <w:r w:rsidRPr="00346BDE">
                    <w:rPr>
                      <w:sz w:val="21"/>
                      <w:szCs w:val="21"/>
                    </w:rPr>
                    <w:t>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sz w:val="21"/>
                      <w:szCs w:val="21"/>
                    </w:rPr>
                  </w:pPr>
                  <w:r w:rsidRPr="00346BDE">
                    <w:rPr>
                      <w:sz w:val="21"/>
                      <w:szCs w:val="21"/>
                    </w:rPr>
                    <w:t>3.75</w:t>
                  </w:r>
                </w:p>
              </w:tc>
              <w:tc>
                <w:tcPr>
                  <w:tcW w:w="89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5.29</w:t>
                  </w:r>
                </w:p>
              </w:tc>
              <w:tc>
                <w:tcPr>
                  <w:tcW w:w="91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9.19</w:t>
                  </w:r>
                </w:p>
              </w:tc>
              <w:tc>
                <w:tcPr>
                  <w:tcW w:w="801"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7.50</w:t>
                  </w:r>
                </w:p>
              </w:tc>
              <w:tc>
                <w:tcPr>
                  <w:tcW w:w="712" w:type="pct"/>
                  <w:tcBorders>
                    <w:top w:val="single" w:sz="4" w:space="0" w:color="auto"/>
                    <w:left w:val="single" w:sz="4" w:space="0" w:color="auto"/>
                    <w:bottom w:val="single" w:sz="4" w:space="0" w:color="auto"/>
                    <w:right w:val="single" w:sz="4" w:space="0" w:color="auto"/>
                  </w:tcBorders>
                  <w:shd w:val="clear" w:color="000000" w:fill="EEECE1"/>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214B51" w:rsidRPr="00346BDE" w:rsidRDefault="00214B51" w:rsidP="00D11587">
                  <w:pPr>
                    <w:ind w:left="0"/>
                    <w:jc w:val="center"/>
                    <w:rPr>
                      <w:sz w:val="21"/>
                      <w:szCs w:val="21"/>
                    </w:rPr>
                  </w:pPr>
                  <w:r w:rsidRPr="00346BDE">
                    <w:rPr>
                      <w:sz w:val="21"/>
                      <w:szCs w:val="21"/>
                    </w:rPr>
                    <w:t>III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b/>
                      <w:bCs/>
                      <w:i/>
                      <w:iCs/>
                      <w:sz w:val="21"/>
                      <w:szCs w:val="21"/>
                    </w:rPr>
                  </w:pPr>
                  <w:r w:rsidRPr="00346BDE">
                    <w:rPr>
                      <w:b/>
                      <w:bCs/>
                      <w:i/>
                      <w:iCs/>
                      <w:sz w:val="21"/>
                      <w:szCs w:val="21"/>
                    </w:rPr>
                    <w:t>2.5</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b/>
                      <w:bCs/>
                      <w:i/>
                      <w:iCs/>
                      <w:sz w:val="21"/>
                      <w:szCs w:val="21"/>
                    </w:rPr>
                  </w:pPr>
                  <w:r w:rsidRPr="00346BDE">
                    <w:rPr>
                      <w:b/>
                      <w:bCs/>
                      <w:i/>
                      <w:iCs/>
                      <w:sz w:val="21"/>
                      <w:szCs w:val="21"/>
                    </w:rPr>
                    <w:t>3.53</w:t>
                  </w:r>
                </w:p>
              </w:tc>
              <w:tc>
                <w:tcPr>
                  <w:tcW w:w="91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b/>
                      <w:bCs/>
                      <w:i/>
                      <w:iCs/>
                      <w:sz w:val="21"/>
                      <w:szCs w:val="21"/>
                    </w:rPr>
                  </w:pPr>
                  <w:r w:rsidRPr="00346BDE">
                    <w:rPr>
                      <w:b/>
                      <w:bCs/>
                      <w:i/>
                      <w:iCs/>
                      <w:sz w:val="21"/>
                      <w:szCs w:val="21"/>
                    </w:rPr>
                    <w:t>6.13</w:t>
                  </w:r>
                </w:p>
              </w:tc>
              <w:tc>
                <w:tcPr>
                  <w:tcW w:w="801"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b/>
                      <w:bCs/>
                      <w:i/>
                      <w:iCs/>
                      <w:sz w:val="21"/>
                      <w:szCs w:val="21"/>
                    </w:rPr>
                  </w:pPr>
                  <w:r w:rsidRPr="00346BDE">
                    <w:rPr>
                      <w:b/>
                      <w:bCs/>
                      <w:i/>
                      <w:iCs/>
                      <w:sz w:val="21"/>
                      <w:szCs w:val="21"/>
                    </w:rPr>
                    <w:t>5.00</w:t>
                  </w:r>
                </w:p>
              </w:tc>
              <w:tc>
                <w:tcPr>
                  <w:tcW w:w="712" w:type="pct"/>
                  <w:tcBorders>
                    <w:top w:val="single" w:sz="4" w:space="0" w:color="auto"/>
                    <w:left w:val="single" w:sz="4" w:space="0" w:color="auto"/>
                    <w:bottom w:val="single" w:sz="4" w:space="0" w:color="auto"/>
                    <w:right w:val="single" w:sz="4" w:space="0" w:color="auto"/>
                  </w:tcBorders>
                  <w:vAlign w:val="center"/>
                </w:tcPr>
                <w:p w:rsidR="00214B51" w:rsidRPr="00346BDE" w:rsidRDefault="00214B51" w:rsidP="00D11587">
                  <w:pPr>
                    <w:ind w:left="0"/>
                    <w:jc w:val="center"/>
                    <w:rPr>
                      <w:b/>
                      <w:sz w:val="21"/>
                      <w:szCs w:val="21"/>
                    </w:rPr>
                  </w:pPr>
                  <w:r w:rsidRPr="00346BDE">
                    <w:rPr>
                      <w:b/>
                      <w:sz w:val="21"/>
                      <w:szCs w:val="21"/>
                    </w:rPr>
                    <w:t>1:10.000</w:t>
                  </w:r>
                </w:p>
              </w:tc>
              <w:tc>
                <w:tcPr>
                  <w:tcW w:w="775" w:type="pct"/>
                  <w:tcBorders>
                    <w:top w:val="single" w:sz="4" w:space="0" w:color="auto"/>
                    <w:left w:val="single" w:sz="4" w:space="0" w:color="auto"/>
                    <w:bottom w:val="single" w:sz="4" w:space="0" w:color="auto"/>
                    <w:right w:val="single" w:sz="4" w:space="0" w:color="auto"/>
                  </w:tcBorders>
                  <w:vAlign w:val="center"/>
                  <w:hideMark/>
                </w:tcPr>
                <w:p w:rsidR="00214B51" w:rsidRPr="00346BDE" w:rsidRDefault="00214B51" w:rsidP="00D11587">
                  <w:pPr>
                    <w:ind w:left="0"/>
                    <w:jc w:val="center"/>
                    <w:rPr>
                      <w:sz w:val="21"/>
                      <w:szCs w:val="21"/>
                    </w:rPr>
                  </w:pPr>
                  <w:r w:rsidRPr="00346BDE">
                    <w:rPr>
                      <w:sz w:val="21"/>
                      <w:szCs w:val="21"/>
                    </w:rPr>
                    <w:t>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sz w:val="21"/>
                      <w:szCs w:val="21"/>
                    </w:rPr>
                  </w:pPr>
                  <w:r w:rsidRPr="00346BDE">
                    <w:rPr>
                      <w:sz w:val="21"/>
                      <w:szCs w:val="21"/>
                    </w:rPr>
                    <w:t>5</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7.05</w:t>
                  </w:r>
                </w:p>
              </w:tc>
              <w:tc>
                <w:tcPr>
                  <w:tcW w:w="91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12.25</w:t>
                  </w:r>
                </w:p>
              </w:tc>
              <w:tc>
                <w:tcPr>
                  <w:tcW w:w="801"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10.00</w:t>
                  </w:r>
                </w:p>
              </w:tc>
              <w:tc>
                <w:tcPr>
                  <w:tcW w:w="712" w:type="pct"/>
                  <w:tcBorders>
                    <w:top w:val="single" w:sz="4" w:space="0" w:color="auto"/>
                    <w:left w:val="single" w:sz="4" w:space="0" w:color="auto"/>
                    <w:bottom w:val="single" w:sz="4" w:space="0" w:color="auto"/>
                    <w:right w:val="single" w:sz="4" w:space="0" w:color="auto"/>
                  </w:tcBorders>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vAlign w:val="center"/>
                  <w:hideMark/>
                </w:tcPr>
                <w:p w:rsidR="00214B51" w:rsidRPr="00346BDE" w:rsidRDefault="00214B51" w:rsidP="00D11587">
                  <w:pPr>
                    <w:ind w:left="0"/>
                    <w:jc w:val="center"/>
                    <w:rPr>
                      <w:sz w:val="21"/>
                      <w:szCs w:val="21"/>
                    </w:rPr>
                  </w:pPr>
                  <w:r w:rsidRPr="00346BDE">
                    <w:rPr>
                      <w:sz w:val="21"/>
                      <w:szCs w:val="21"/>
                    </w:rPr>
                    <w:t>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sz w:val="21"/>
                      <w:szCs w:val="21"/>
                    </w:rPr>
                  </w:pPr>
                  <w:r w:rsidRPr="00346BDE">
                    <w:rPr>
                      <w:sz w:val="21"/>
                      <w:szCs w:val="21"/>
                    </w:rPr>
                    <w:t>7.5</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10.58</w:t>
                  </w:r>
                </w:p>
              </w:tc>
              <w:tc>
                <w:tcPr>
                  <w:tcW w:w="91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18.38</w:t>
                  </w:r>
                </w:p>
              </w:tc>
              <w:tc>
                <w:tcPr>
                  <w:tcW w:w="801"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15.00</w:t>
                  </w:r>
                </w:p>
              </w:tc>
              <w:tc>
                <w:tcPr>
                  <w:tcW w:w="712" w:type="pct"/>
                  <w:tcBorders>
                    <w:top w:val="single" w:sz="4" w:space="0" w:color="auto"/>
                    <w:left w:val="single" w:sz="4" w:space="0" w:color="auto"/>
                    <w:bottom w:val="single" w:sz="4" w:space="0" w:color="auto"/>
                    <w:right w:val="single" w:sz="4" w:space="0" w:color="auto"/>
                  </w:tcBorders>
                  <w:vAlign w:val="center"/>
                </w:tcPr>
                <w:p w:rsidR="00214B51" w:rsidRPr="00346BDE" w:rsidRDefault="00214B51" w:rsidP="00D11587">
                  <w:pPr>
                    <w:ind w:left="0"/>
                    <w:jc w:val="center"/>
                    <w:rPr>
                      <w:b/>
                      <w:sz w:val="21"/>
                      <w:szCs w:val="21"/>
                    </w:rPr>
                  </w:pPr>
                  <w:r w:rsidRPr="00346BDE">
                    <w:rPr>
                      <w:b/>
                      <w:sz w:val="21"/>
                      <w:szCs w:val="21"/>
                    </w:rPr>
                    <w:t> </w:t>
                  </w:r>
                </w:p>
              </w:tc>
              <w:tc>
                <w:tcPr>
                  <w:tcW w:w="775" w:type="pct"/>
                  <w:tcBorders>
                    <w:top w:val="single" w:sz="4" w:space="0" w:color="auto"/>
                    <w:left w:val="single" w:sz="4" w:space="0" w:color="auto"/>
                    <w:bottom w:val="single" w:sz="4" w:space="0" w:color="auto"/>
                    <w:right w:val="single" w:sz="4" w:space="0" w:color="auto"/>
                  </w:tcBorders>
                  <w:vAlign w:val="center"/>
                  <w:hideMark/>
                </w:tcPr>
                <w:p w:rsidR="00214B51" w:rsidRPr="00346BDE" w:rsidRDefault="00214B51" w:rsidP="00D11587">
                  <w:pPr>
                    <w:ind w:left="0"/>
                    <w:jc w:val="center"/>
                    <w:rPr>
                      <w:sz w:val="21"/>
                      <w:szCs w:val="21"/>
                    </w:rPr>
                  </w:pPr>
                  <w:r w:rsidRPr="00346BDE">
                    <w:rPr>
                      <w:sz w:val="21"/>
                      <w:szCs w:val="21"/>
                    </w:rPr>
                    <w:t>III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b/>
                      <w:bCs/>
                      <w:i/>
                      <w:iCs/>
                      <w:sz w:val="21"/>
                      <w:szCs w:val="21"/>
                    </w:rPr>
                  </w:pPr>
                  <w:r w:rsidRPr="00346BDE">
                    <w:rPr>
                      <w:b/>
                      <w:bCs/>
                      <w:i/>
                      <w:iCs/>
                      <w:sz w:val="21"/>
                      <w:szCs w:val="21"/>
                    </w:rPr>
                    <w:t>6.25</w:t>
                  </w:r>
                </w:p>
              </w:tc>
              <w:tc>
                <w:tcPr>
                  <w:tcW w:w="89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b/>
                      <w:bCs/>
                      <w:i/>
                      <w:iCs/>
                      <w:sz w:val="21"/>
                      <w:szCs w:val="21"/>
                    </w:rPr>
                  </w:pPr>
                  <w:r w:rsidRPr="00346BDE">
                    <w:rPr>
                      <w:b/>
                      <w:bCs/>
                      <w:i/>
                      <w:iCs/>
                      <w:sz w:val="21"/>
                      <w:szCs w:val="21"/>
                    </w:rPr>
                    <w:t>8.81</w:t>
                  </w:r>
                </w:p>
              </w:tc>
              <w:tc>
                <w:tcPr>
                  <w:tcW w:w="91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b/>
                      <w:bCs/>
                      <w:i/>
                      <w:iCs/>
                      <w:sz w:val="21"/>
                      <w:szCs w:val="21"/>
                    </w:rPr>
                  </w:pPr>
                  <w:r w:rsidRPr="00346BDE">
                    <w:rPr>
                      <w:b/>
                      <w:bCs/>
                      <w:i/>
                      <w:iCs/>
                      <w:sz w:val="21"/>
                      <w:szCs w:val="21"/>
                    </w:rPr>
                    <w:t>15.31</w:t>
                  </w:r>
                </w:p>
              </w:tc>
              <w:tc>
                <w:tcPr>
                  <w:tcW w:w="801"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b/>
                      <w:bCs/>
                      <w:i/>
                      <w:iCs/>
                      <w:sz w:val="21"/>
                      <w:szCs w:val="21"/>
                    </w:rPr>
                  </w:pPr>
                  <w:r w:rsidRPr="00346BDE">
                    <w:rPr>
                      <w:b/>
                      <w:bCs/>
                      <w:i/>
                      <w:iCs/>
                      <w:sz w:val="21"/>
                      <w:szCs w:val="21"/>
                    </w:rPr>
                    <w:t>12.50</w:t>
                  </w:r>
                </w:p>
              </w:tc>
              <w:tc>
                <w:tcPr>
                  <w:tcW w:w="712" w:type="pct"/>
                  <w:tcBorders>
                    <w:top w:val="single" w:sz="4" w:space="0" w:color="auto"/>
                    <w:left w:val="single" w:sz="4" w:space="0" w:color="auto"/>
                    <w:bottom w:val="single" w:sz="4" w:space="0" w:color="auto"/>
                    <w:right w:val="single" w:sz="4" w:space="0" w:color="auto"/>
                  </w:tcBorders>
                  <w:shd w:val="clear" w:color="000000" w:fill="EEECE1"/>
                  <w:vAlign w:val="center"/>
                </w:tcPr>
                <w:p w:rsidR="00214B51" w:rsidRPr="00346BDE" w:rsidRDefault="00214B51" w:rsidP="00D11587">
                  <w:pPr>
                    <w:ind w:left="0"/>
                    <w:jc w:val="center"/>
                    <w:rPr>
                      <w:b/>
                      <w:sz w:val="21"/>
                      <w:szCs w:val="21"/>
                    </w:rPr>
                  </w:pPr>
                  <w:r w:rsidRPr="00346BDE">
                    <w:rPr>
                      <w:b/>
                      <w:sz w:val="21"/>
                      <w:szCs w:val="21"/>
                    </w:rPr>
                    <w:t>1:25.000</w:t>
                  </w:r>
                </w:p>
              </w:tc>
              <w:tc>
                <w:tcPr>
                  <w:tcW w:w="77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214B51" w:rsidRPr="00346BDE" w:rsidRDefault="00214B51" w:rsidP="00D11587">
                  <w:pPr>
                    <w:ind w:left="0"/>
                    <w:jc w:val="center"/>
                    <w:rPr>
                      <w:sz w:val="21"/>
                      <w:szCs w:val="21"/>
                    </w:rPr>
                  </w:pPr>
                  <w:r w:rsidRPr="00346BDE">
                    <w:rPr>
                      <w:sz w:val="21"/>
                      <w:szCs w:val="21"/>
                    </w:rPr>
                    <w:t>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sz w:val="21"/>
                      <w:szCs w:val="21"/>
                    </w:rPr>
                  </w:pPr>
                  <w:r w:rsidRPr="00346BDE">
                    <w:rPr>
                      <w:sz w:val="21"/>
                      <w:szCs w:val="21"/>
                    </w:rPr>
                    <w:t>12.5</w:t>
                  </w:r>
                </w:p>
              </w:tc>
              <w:tc>
                <w:tcPr>
                  <w:tcW w:w="89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17.63</w:t>
                  </w:r>
                </w:p>
              </w:tc>
              <w:tc>
                <w:tcPr>
                  <w:tcW w:w="91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30.63</w:t>
                  </w:r>
                </w:p>
              </w:tc>
              <w:tc>
                <w:tcPr>
                  <w:tcW w:w="801"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25.00</w:t>
                  </w:r>
                </w:p>
              </w:tc>
              <w:tc>
                <w:tcPr>
                  <w:tcW w:w="712" w:type="pct"/>
                  <w:tcBorders>
                    <w:top w:val="single" w:sz="4" w:space="0" w:color="auto"/>
                    <w:left w:val="single" w:sz="4" w:space="0" w:color="auto"/>
                    <w:bottom w:val="single" w:sz="4" w:space="0" w:color="auto"/>
                    <w:right w:val="single" w:sz="4" w:space="0" w:color="auto"/>
                  </w:tcBorders>
                  <w:shd w:val="clear" w:color="000000" w:fill="EEECE1"/>
                  <w:vAlign w:val="center"/>
                </w:tcPr>
                <w:p w:rsidR="00214B51" w:rsidRPr="00346BDE" w:rsidRDefault="00214B51" w:rsidP="00D11587">
                  <w:pPr>
                    <w:ind w:left="0"/>
                    <w:jc w:val="center"/>
                    <w:rPr>
                      <w:sz w:val="21"/>
                      <w:szCs w:val="21"/>
                    </w:rPr>
                  </w:pPr>
                  <w:r w:rsidRPr="00346BDE">
                    <w:rPr>
                      <w:sz w:val="21"/>
                      <w:szCs w:val="21"/>
                    </w:rPr>
                    <w:t> </w:t>
                  </w:r>
                </w:p>
              </w:tc>
              <w:tc>
                <w:tcPr>
                  <w:tcW w:w="77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214B51" w:rsidRPr="00346BDE" w:rsidRDefault="00214B51" w:rsidP="00D11587">
                  <w:pPr>
                    <w:ind w:left="0"/>
                    <w:jc w:val="center"/>
                    <w:rPr>
                      <w:sz w:val="21"/>
                      <w:szCs w:val="21"/>
                    </w:rPr>
                  </w:pPr>
                  <w:r w:rsidRPr="00346BDE">
                    <w:rPr>
                      <w:sz w:val="21"/>
                      <w:szCs w:val="21"/>
                    </w:rPr>
                    <w:t>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14B51" w:rsidRPr="00346BDE" w:rsidRDefault="00214B51" w:rsidP="00D11587">
                  <w:pPr>
                    <w:ind w:left="0"/>
                    <w:jc w:val="center"/>
                    <w:rPr>
                      <w:sz w:val="21"/>
                      <w:szCs w:val="21"/>
                    </w:rPr>
                  </w:pPr>
                  <w:r w:rsidRPr="00346BDE">
                    <w:rPr>
                      <w:sz w:val="21"/>
                      <w:szCs w:val="21"/>
                    </w:rPr>
                    <w:t>18.75</w:t>
                  </w:r>
                </w:p>
              </w:tc>
              <w:tc>
                <w:tcPr>
                  <w:tcW w:w="89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26.44</w:t>
                  </w:r>
                </w:p>
              </w:tc>
              <w:tc>
                <w:tcPr>
                  <w:tcW w:w="919"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45.94</w:t>
                  </w:r>
                </w:p>
              </w:tc>
              <w:tc>
                <w:tcPr>
                  <w:tcW w:w="801"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14B51" w:rsidRPr="00346BDE" w:rsidRDefault="00214B51" w:rsidP="00D11587">
                  <w:pPr>
                    <w:ind w:left="0"/>
                    <w:jc w:val="center"/>
                    <w:rPr>
                      <w:sz w:val="21"/>
                      <w:szCs w:val="21"/>
                    </w:rPr>
                  </w:pPr>
                  <w:r w:rsidRPr="00346BDE">
                    <w:rPr>
                      <w:sz w:val="21"/>
                      <w:szCs w:val="21"/>
                    </w:rPr>
                    <w:t>37.50</w:t>
                  </w:r>
                </w:p>
              </w:tc>
              <w:tc>
                <w:tcPr>
                  <w:tcW w:w="712" w:type="pct"/>
                  <w:tcBorders>
                    <w:top w:val="single" w:sz="4" w:space="0" w:color="auto"/>
                    <w:left w:val="single" w:sz="4" w:space="0" w:color="auto"/>
                    <w:bottom w:val="single" w:sz="4" w:space="0" w:color="auto"/>
                    <w:right w:val="single" w:sz="4" w:space="0" w:color="auto"/>
                  </w:tcBorders>
                  <w:shd w:val="clear" w:color="000000" w:fill="EEECE1"/>
                  <w:vAlign w:val="center"/>
                </w:tcPr>
                <w:p w:rsidR="00214B51" w:rsidRPr="00346BDE" w:rsidRDefault="00214B51" w:rsidP="00D11587">
                  <w:pPr>
                    <w:ind w:left="0"/>
                    <w:jc w:val="center"/>
                    <w:rPr>
                      <w:sz w:val="21"/>
                      <w:szCs w:val="21"/>
                    </w:rPr>
                  </w:pPr>
                  <w:r w:rsidRPr="00346BDE">
                    <w:rPr>
                      <w:sz w:val="21"/>
                      <w:szCs w:val="21"/>
                    </w:rPr>
                    <w:t> </w:t>
                  </w:r>
                </w:p>
              </w:tc>
              <w:tc>
                <w:tcPr>
                  <w:tcW w:w="77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214B51" w:rsidRPr="00346BDE" w:rsidRDefault="00214B51" w:rsidP="00D11587">
                  <w:pPr>
                    <w:ind w:left="0"/>
                    <w:jc w:val="center"/>
                    <w:rPr>
                      <w:sz w:val="21"/>
                      <w:szCs w:val="21"/>
                    </w:rPr>
                  </w:pPr>
                  <w:r w:rsidRPr="00346BDE">
                    <w:rPr>
                      <w:sz w:val="21"/>
                      <w:szCs w:val="21"/>
                    </w:rPr>
                    <w:t>III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b/>
                      <w:bCs/>
                      <w:i/>
                      <w:iCs/>
                      <w:sz w:val="21"/>
                      <w:szCs w:val="21"/>
                    </w:rPr>
                  </w:pPr>
                  <w:r w:rsidRPr="00346BDE">
                    <w:rPr>
                      <w:b/>
                      <w:bCs/>
                      <w:i/>
                      <w:iCs/>
                      <w:sz w:val="21"/>
                      <w:szCs w:val="21"/>
                    </w:rPr>
                    <w:t>12.5</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b/>
                      <w:bCs/>
                      <w:i/>
                      <w:iCs/>
                      <w:sz w:val="21"/>
                      <w:szCs w:val="21"/>
                    </w:rPr>
                  </w:pPr>
                  <w:r w:rsidRPr="00346BDE">
                    <w:rPr>
                      <w:b/>
                      <w:bCs/>
                      <w:i/>
                      <w:iCs/>
                      <w:sz w:val="21"/>
                      <w:szCs w:val="21"/>
                    </w:rPr>
                    <w:t>17.63</w:t>
                  </w:r>
                </w:p>
              </w:tc>
              <w:tc>
                <w:tcPr>
                  <w:tcW w:w="91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b/>
                      <w:bCs/>
                      <w:sz w:val="21"/>
                      <w:szCs w:val="21"/>
                    </w:rPr>
                  </w:pPr>
                  <w:r w:rsidRPr="00346BDE">
                    <w:rPr>
                      <w:b/>
                      <w:bCs/>
                      <w:sz w:val="21"/>
                      <w:szCs w:val="21"/>
                    </w:rPr>
                    <w:t>30.63</w:t>
                  </w:r>
                </w:p>
              </w:tc>
              <w:tc>
                <w:tcPr>
                  <w:tcW w:w="801"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b/>
                      <w:bCs/>
                      <w:sz w:val="21"/>
                      <w:szCs w:val="21"/>
                    </w:rPr>
                  </w:pPr>
                  <w:r w:rsidRPr="00346BDE">
                    <w:rPr>
                      <w:b/>
                      <w:bCs/>
                      <w:sz w:val="21"/>
                      <w:szCs w:val="21"/>
                    </w:rPr>
                    <w:t>25.00</w:t>
                  </w:r>
                </w:p>
              </w:tc>
              <w:tc>
                <w:tcPr>
                  <w:tcW w:w="712" w:type="pct"/>
                  <w:tcBorders>
                    <w:top w:val="single" w:sz="4" w:space="0" w:color="auto"/>
                    <w:left w:val="single" w:sz="4" w:space="0" w:color="auto"/>
                    <w:bottom w:val="single" w:sz="4" w:space="0" w:color="auto"/>
                    <w:right w:val="single" w:sz="4" w:space="0" w:color="auto"/>
                  </w:tcBorders>
                  <w:vAlign w:val="center"/>
                </w:tcPr>
                <w:p w:rsidR="00214B51" w:rsidRPr="00346BDE" w:rsidRDefault="00214B51" w:rsidP="00D11587">
                  <w:pPr>
                    <w:ind w:left="0"/>
                    <w:jc w:val="center"/>
                    <w:rPr>
                      <w:b/>
                      <w:sz w:val="21"/>
                      <w:szCs w:val="21"/>
                    </w:rPr>
                  </w:pPr>
                  <w:r w:rsidRPr="00346BDE">
                    <w:rPr>
                      <w:b/>
                      <w:sz w:val="21"/>
                      <w:szCs w:val="21"/>
                    </w:rPr>
                    <w:t>1:50.000</w:t>
                  </w:r>
                </w:p>
              </w:tc>
              <w:tc>
                <w:tcPr>
                  <w:tcW w:w="775" w:type="pct"/>
                  <w:tcBorders>
                    <w:top w:val="single" w:sz="4" w:space="0" w:color="auto"/>
                    <w:left w:val="single" w:sz="4" w:space="0" w:color="auto"/>
                    <w:bottom w:val="single" w:sz="4" w:space="0" w:color="auto"/>
                    <w:right w:val="single" w:sz="4" w:space="0" w:color="auto"/>
                  </w:tcBorders>
                  <w:vAlign w:val="center"/>
                  <w:hideMark/>
                </w:tcPr>
                <w:p w:rsidR="00214B51" w:rsidRPr="00346BDE" w:rsidRDefault="00214B51" w:rsidP="00D11587">
                  <w:pPr>
                    <w:ind w:left="0"/>
                    <w:jc w:val="center"/>
                    <w:rPr>
                      <w:sz w:val="21"/>
                      <w:szCs w:val="21"/>
                    </w:rPr>
                  </w:pPr>
                  <w:r w:rsidRPr="00346BDE">
                    <w:rPr>
                      <w:sz w:val="21"/>
                      <w:szCs w:val="21"/>
                    </w:rPr>
                    <w:t>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sz w:val="21"/>
                      <w:szCs w:val="21"/>
                    </w:rPr>
                  </w:pPr>
                  <w:r w:rsidRPr="00346BDE">
                    <w:rPr>
                      <w:sz w:val="21"/>
                      <w:szCs w:val="21"/>
                    </w:rPr>
                    <w:t>25</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35.25</w:t>
                  </w:r>
                </w:p>
              </w:tc>
              <w:tc>
                <w:tcPr>
                  <w:tcW w:w="91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61.25</w:t>
                  </w:r>
                </w:p>
              </w:tc>
              <w:tc>
                <w:tcPr>
                  <w:tcW w:w="801"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50.00</w:t>
                  </w:r>
                </w:p>
              </w:tc>
              <w:tc>
                <w:tcPr>
                  <w:tcW w:w="712" w:type="pct"/>
                  <w:tcBorders>
                    <w:top w:val="single" w:sz="4" w:space="0" w:color="auto"/>
                    <w:left w:val="single" w:sz="4" w:space="0" w:color="auto"/>
                    <w:bottom w:val="single" w:sz="4" w:space="0" w:color="auto"/>
                    <w:right w:val="single" w:sz="4" w:space="0" w:color="auto"/>
                  </w:tcBorders>
                  <w:vAlign w:val="center"/>
                </w:tcPr>
                <w:p w:rsidR="00214B51" w:rsidRPr="00346BDE" w:rsidRDefault="00214B51" w:rsidP="00D11587">
                  <w:pPr>
                    <w:ind w:left="0"/>
                    <w:jc w:val="center"/>
                    <w:rPr>
                      <w:sz w:val="21"/>
                      <w:szCs w:val="21"/>
                    </w:rPr>
                  </w:pPr>
                  <w:r w:rsidRPr="00346BDE">
                    <w:rPr>
                      <w:sz w:val="21"/>
                      <w:szCs w:val="21"/>
                    </w:rPr>
                    <w:t> </w:t>
                  </w:r>
                </w:p>
              </w:tc>
              <w:tc>
                <w:tcPr>
                  <w:tcW w:w="775" w:type="pct"/>
                  <w:tcBorders>
                    <w:top w:val="single" w:sz="4" w:space="0" w:color="auto"/>
                    <w:left w:val="single" w:sz="4" w:space="0" w:color="auto"/>
                    <w:bottom w:val="single" w:sz="4" w:space="0" w:color="auto"/>
                    <w:right w:val="single" w:sz="4" w:space="0" w:color="auto"/>
                  </w:tcBorders>
                  <w:vAlign w:val="center"/>
                  <w:hideMark/>
                </w:tcPr>
                <w:p w:rsidR="00214B51" w:rsidRPr="00346BDE" w:rsidRDefault="00214B51" w:rsidP="00D11587">
                  <w:pPr>
                    <w:ind w:left="0"/>
                    <w:jc w:val="center"/>
                    <w:rPr>
                      <w:sz w:val="21"/>
                      <w:szCs w:val="21"/>
                    </w:rPr>
                  </w:pPr>
                  <w:r w:rsidRPr="00346BDE">
                    <w:rPr>
                      <w:sz w:val="21"/>
                      <w:szCs w:val="21"/>
                    </w:rPr>
                    <w:t>II</w:t>
                  </w:r>
                </w:p>
              </w:tc>
            </w:tr>
            <w:tr w:rsidR="00346BDE" w:rsidRPr="00346BDE" w:rsidTr="007C7276">
              <w:trPr>
                <w:trHeight w:val="111"/>
                <w:jc w:val="center"/>
              </w:trPr>
              <w:tc>
                <w:tcPr>
                  <w:tcW w:w="894" w:type="pct"/>
                  <w:tcBorders>
                    <w:top w:val="single" w:sz="4" w:space="0" w:color="auto"/>
                    <w:left w:val="single" w:sz="4" w:space="0" w:color="auto"/>
                    <w:bottom w:val="single" w:sz="4" w:space="0" w:color="auto"/>
                    <w:right w:val="single" w:sz="4" w:space="0" w:color="auto"/>
                  </w:tcBorders>
                  <w:noWrap/>
                  <w:vAlign w:val="center"/>
                  <w:hideMark/>
                </w:tcPr>
                <w:p w:rsidR="00214B51" w:rsidRPr="00346BDE" w:rsidRDefault="00214B51" w:rsidP="00D11587">
                  <w:pPr>
                    <w:ind w:left="0"/>
                    <w:jc w:val="center"/>
                    <w:rPr>
                      <w:sz w:val="21"/>
                      <w:szCs w:val="21"/>
                    </w:rPr>
                  </w:pPr>
                  <w:r w:rsidRPr="00346BDE">
                    <w:rPr>
                      <w:sz w:val="21"/>
                      <w:szCs w:val="21"/>
                    </w:rPr>
                    <w:t>37.5</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52.88</w:t>
                  </w:r>
                </w:p>
              </w:tc>
              <w:tc>
                <w:tcPr>
                  <w:tcW w:w="919"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91.88</w:t>
                  </w:r>
                </w:p>
              </w:tc>
              <w:tc>
                <w:tcPr>
                  <w:tcW w:w="801" w:type="pct"/>
                  <w:tcBorders>
                    <w:top w:val="single" w:sz="4" w:space="0" w:color="auto"/>
                    <w:left w:val="single" w:sz="4" w:space="0" w:color="auto"/>
                    <w:bottom w:val="single" w:sz="4" w:space="0" w:color="auto"/>
                    <w:right w:val="single" w:sz="4" w:space="0" w:color="auto"/>
                  </w:tcBorders>
                  <w:noWrap/>
                  <w:vAlign w:val="bottom"/>
                  <w:hideMark/>
                </w:tcPr>
                <w:p w:rsidR="00214B51" w:rsidRPr="00346BDE" w:rsidRDefault="00214B51" w:rsidP="00D11587">
                  <w:pPr>
                    <w:ind w:left="0"/>
                    <w:jc w:val="center"/>
                    <w:rPr>
                      <w:sz w:val="21"/>
                      <w:szCs w:val="21"/>
                    </w:rPr>
                  </w:pPr>
                  <w:r w:rsidRPr="00346BDE">
                    <w:rPr>
                      <w:sz w:val="21"/>
                      <w:szCs w:val="21"/>
                    </w:rPr>
                    <w:t>75.00</w:t>
                  </w:r>
                </w:p>
              </w:tc>
              <w:tc>
                <w:tcPr>
                  <w:tcW w:w="712" w:type="pct"/>
                  <w:tcBorders>
                    <w:top w:val="single" w:sz="4" w:space="0" w:color="auto"/>
                    <w:left w:val="single" w:sz="4" w:space="0" w:color="auto"/>
                    <w:bottom w:val="single" w:sz="4" w:space="0" w:color="auto"/>
                    <w:right w:val="single" w:sz="4" w:space="0" w:color="auto"/>
                  </w:tcBorders>
                  <w:vAlign w:val="center"/>
                </w:tcPr>
                <w:p w:rsidR="00214B51" w:rsidRPr="00346BDE" w:rsidRDefault="00214B51" w:rsidP="00D11587">
                  <w:pPr>
                    <w:ind w:left="0"/>
                    <w:jc w:val="center"/>
                    <w:rPr>
                      <w:sz w:val="21"/>
                      <w:szCs w:val="21"/>
                    </w:rPr>
                  </w:pPr>
                  <w:r w:rsidRPr="00346BDE">
                    <w:rPr>
                      <w:sz w:val="21"/>
                      <w:szCs w:val="21"/>
                    </w:rPr>
                    <w:t> </w:t>
                  </w:r>
                </w:p>
              </w:tc>
              <w:tc>
                <w:tcPr>
                  <w:tcW w:w="775" w:type="pct"/>
                  <w:tcBorders>
                    <w:top w:val="single" w:sz="4" w:space="0" w:color="auto"/>
                    <w:left w:val="single" w:sz="4" w:space="0" w:color="auto"/>
                    <w:bottom w:val="single" w:sz="4" w:space="0" w:color="auto"/>
                    <w:right w:val="single" w:sz="4" w:space="0" w:color="auto"/>
                  </w:tcBorders>
                  <w:vAlign w:val="center"/>
                  <w:hideMark/>
                </w:tcPr>
                <w:p w:rsidR="00214B51" w:rsidRPr="00346BDE" w:rsidRDefault="00214B51" w:rsidP="00D11587">
                  <w:pPr>
                    <w:ind w:left="0"/>
                    <w:jc w:val="center"/>
                    <w:rPr>
                      <w:sz w:val="21"/>
                      <w:szCs w:val="21"/>
                    </w:rPr>
                  </w:pPr>
                  <w:r w:rsidRPr="00346BDE">
                    <w:rPr>
                      <w:sz w:val="21"/>
                      <w:szCs w:val="21"/>
                    </w:rPr>
                    <w:t>III</w:t>
                  </w:r>
                </w:p>
              </w:tc>
            </w:tr>
          </w:tbl>
          <w:p w:rsidR="001D7D23" w:rsidRPr="00346BDE" w:rsidRDefault="001D7D23" w:rsidP="00D11587">
            <w:pPr>
              <w:ind w:left="0"/>
              <w:rPr>
                <w:sz w:val="24"/>
                <w:lang w:val="fr-FR"/>
              </w:rPr>
            </w:pPr>
          </w:p>
        </w:tc>
        <w:tc>
          <w:tcPr>
            <w:tcW w:w="7659" w:type="dxa"/>
          </w:tcPr>
          <w:p w:rsidR="001D7D23" w:rsidRPr="00346BDE" w:rsidRDefault="001D7D23" w:rsidP="00D11587">
            <w:pPr>
              <w:spacing w:before="120"/>
              <w:ind w:left="0" w:firstLine="720"/>
              <w:jc w:val="center"/>
              <w:rPr>
                <w:sz w:val="24"/>
                <w:lang w:val="fr-FR"/>
              </w:rPr>
            </w:pPr>
            <w:r w:rsidRPr="00346BDE">
              <w:rPr>
                <w:sz w:val="24"/>
                <w:lang w:val="fr-FR"/>
              </w:rPr>
              <w:t>Bảng  2. Chỉ tiêu độ chính xác tuyệt đối về độ cao</w:t>
            </w:r>
          </w:p>
          <w:tbl>
            <w:tblPr>
              <w:tblpPr w:leftFromText="180" w:rightFromText="180" w:vertAnchor="text" w:horzAnchor="margin" w:tblpY="39"/>
              <w:tblOverlap w:val="never"/>
              <w:tblW w:w="4965" w:type="pct"/>
              <w:tblLook w:val="04A0" w:firstRow="1" w:lastRow="0" w:firstColumn="1" w:lastColumn="0" w:noHBand="0" w:noVBand="1"/>
            </w:tblPr>
            <w:tblGrid>
              <w:gridCol w:w="881"/>
              <w:gridCol w:w="700"/>
              <w:gridCol w:w="787"/>
              <w:gridCol w:w="698"/>
              <w:gridCol w:w="789"/>
              <w:gridCol w:w="696"/>
              <w:gridCol w:w="684"/>
              <w:gridCol w:w="806"/>
              <w:gridCol w:w="1130"/>
            </w:tblGrid>
            <w:tr w:rsidR="00346BDE" w:rsidRPr="00346BDE" w:rsidTr="000A411B">
              <w:trPr>
                <w:trHeight w:val="423"/>
              </w:trPr>
              <w:tc>
                <w:tcPr>
                  <w:tcW w:w="614" w:type="pct"/>
                  <w:vMerge w:val="restart"/>
                  <w:tcBorders>
                    <w:top w:val="single" w:sz="4" w:space="0" w:color="auto"/>
                    <w:left w:val="single" w:sz="4" w:space="0" w:color="auto"/>
                    <w:bottom w:val="nil"/>
                    <w:right w:val="single" w:sz="4" w:space="0" w:color="auto"/>
                  </w:tcBorders>
                  <w:vAlign w:val="center"/>
                  <w:hideMark/>
                </w:tcPr>
                <w:p w:rsidR="007B7573" w:rsidRPr="00346BDE" w:rsidRDefault="007B7573" w:rsidP="00D11587">
                  <w:pPr>
                    <w:spacing w:before="100" w:beforeAutospacing="1" w:after="100" w:afterAutospacing="1"/>
                    <w:ind w:left="0"/>
                    <w:jc w:val="center"/>
                    <w:rPr>
                      <w:sz w:val="22"/>
                      <w:szCs w:val="22"/>
                    </w:rPr>
                  </w:pPr>
                  <w:r w:rsidRPr="00346BDE">
                    <w:rPr>
                      <w:sz w:val="22"/>
                    </w:rPr>
                    <w:t>Mức chỉ tiêu độ chính xác độ cao</w:t>
                  </w:r>
                </w:p>
              </w:tc>
              <w:tc>
                <w:tcPr>
                  <w:tcW w:w="1037" w:type="pct"/>
                  <w:gridSpan w:val="2"/>
                  <w:vMerge w:val="restart"/>
                  <w:tcBorders>
                    <w:top w:val="single" w:sz="4" w:space="0" w:color="auto"/>
                    <w:left w:val="nil"/>
                    <w:bottom w:val="nil"/>
                    <w:right w:val="single" w:sz="4" w:space="0" w:color="000000"/>
                  </w:tcBorders>
                  <w:vAlign w:val="center"/>
                  <w:hideMark/>
                </w:tcPr>
                <w:p w:rsidR="007B7573" w:rsidRPr="00346BDE" w:rsidRDefault="007B7573" w:rsidP="00D11587">
                  <w:pPr>
                    <w:spacing w:before="100" w:beforeAutospacing="1" w:after="100" w:afterAutospacing="1"/>
                    <w:ind w:left="0"/>
                    <w:jc w:val="center"/>
                    <w:rPr>
                      <w:sz w:val="22"/>
                      <w:szCs w:val="22"/>
                    </w:rPr>
                  </w:pPr>
                  <w:r w:rsidRPr="00346BDE">
                    <w:rPr>
                      <w:iCs/>
                      <w:sz w:val="22"/>
                      <w:szCs w:val="22"/>
                    </w:rPr>
                    <w:t>Sai số trung phương độ cao</w:t>
                  </w:r>
                  <w:r w:rsidRPr="00346BDE">
                    <w:rPr>
                      <w:sz w:val="22"/>
                      <w:szCs w:val="22"/>
                    </w:rPr>
                    <w:t xml:space="preserve"> địa hình rõ ràng, không thực phủ</w:t>
                  </w:r>
                </w:p>
              </w:tc>
              <w:tc>
                <w:tcPr>
                  <w:tcW w:w="1998" w:type="pct"/>
                  <w:gridSpan w:val="4"/>
                  <w:tcBorders>
                    <w:top w:val="single" w:sz="4" w:space="0" w:color="auto"/>
                    <w:left w:val="nil"/>
                    <w:bottom w:val="single" w:sz="4" w:space="0" w:color="auto"/>
                    <w:right w:val="single" w:sz="4" w:space="0" w:color="000000"/>
                  </w:tcBorders>
                  <w:vAlign w:val="center"/>
                  <w:hideMark/>
                </w:tcPr>
                <w:p w:rsidR="007B7573" w:rsidRPr="00346BDE" w:rsidRDefault="007B7573" w:rsidP="00436AF6">
                  <w:pPr>
                    <w:ind w:left="0"/>
                    <w:jc w:val="center"/>
                    <w:rPr>
                      <w:bCs/>
                      <w:sz w:val="22"/>
                      <w:szCs w:val="22"/>
                    </w:rPr>
                  </w:pPr>
                  <w:r w:rsidRPr="00346BDE">
                    <w:rPr>
                      <w:iCs/>
                      <w:sz w:val="22"/>
                      <w:szCs w:val="22"/>
                    </w:rPr>
                    <w:t>Độ chính xác độ cao</w:t>
                  </w:r>
                  <w:r w:rsidRPr="00346BDE">
                    <w:rPr>
                      <w:sz w:val="22"/>
                      <w:szCs w:val="22"/>
                    </w:rPr>
                    <w:t xml:space="preserve"> </w:t>
                  </w:r>
                  <w:r w:rsidR="00436AF6" w:rsidRPr="00346BDE">
                    <w:rPr>
                      <w:bCs/>
                      <w:sz w:val="22"/>
                      <w:szCs w:val="22"/>
                    </w:rPr>
                    <w:t>mức tin cậy 95%</w:t>
                  </w:r>
                </w:p>
              </w:tc>
              <w:tc>
                <w:tcPr>
                  <w:tcW w:w="562" w:type="pct"/>
                  <w:vMerge w:val="restart"/>
                  <w:tcBorders>
                    <w:top w:val="single" w:sz="4" w:space="0" w:color="auto"/>
                    <w:left w:val="nil"/>
                    <w:bottom w:val="nil"/>
                    <w:right w:val="single" w:sz="4" w:space="0" w:color="auto"/>
                  </w:tcBorders>
                  <w:vAlign w:val="center"/>
                  <w:hideMark/>
                </w:tcPr>
                <w:p w:rsidR="007B7573" w:rsidRPr="00346BDE" w:rsidRDefault="007B7573" w:rsidP="00D11587">
                  <w:pPr>
                    <w:spacing w:before="100" w:beforeAutospacing="1" w:after="100" w:afterAutospacing="1"/>
                    <w:ind w:left="0"/>
                    <w:jc w:val="center"/>
                    <w:rPr>
                      <w:sz w:val="22"/>
                      <w:szCs w:val="22"/>
                    </w:rPr>
                  </w:pPr>
                  <w:r w:rsidRPr="00346BDE">
                    <w:rPr>
                      <w:sz w:val="22"/>
                      <w:szCs w:val="22"/>
                    </w:rPr>
                    <w:t>Tương ứng với KCĐ cơ bản</w:t>
                  </w:r>
                </w:p>
              </w:tc>
              <w:tc>
                <w:tcPr>
                  <w:tcW w:w="789" w:type="pct"/>
                  <w:vMerge w:val="restart"/>
                  <w:tcBorders>
                    <w:top w:val="single" w:sz="4" w:space="0" w:color="auto"/>
                    <w:left w:val="nil"/>
                    <w:bottom w:val="nil"/>
                    <w:right w:val="single" w:sz="4" w:space="0" w:color="auto"/>
                  </w:tcBorders>
                  <w:vAlign w:val="center"/>
                </w:tcPr>
                <w:p w:rsidR="007B7573" w:rsidRPr="00346BDE" w:rsidRDefault="007B7573" w:rsidP="00D11587">
                  <w:pPr>
                    <w:pStyle w:val="NormalWeb"/>
                    <w:spacing w:before="0" w:beforeAutospacing="0" w:after="0" w:afterAutospacing="0"/>
                    <w:ind w:left="0"/>
                    <w:jc w:val="center"/>
                    <w:rPr>
                      <w:iCs/>
                      <w:sz w:val="22"/>
                      <w:szCs w:val="22"/>
                    </w:rPr>
                  </w:pPr>
                  <w:r w:rsidRPr="00346BDE">
                    <w:rPr>
                      <w:iCs/>
                      <w:sz w:val="22"/>
                      <w:szCs w:val="22"/>
                    </w:rPr>
                    <w:t>Phù hợp với</w:t>
                  </w:r>
                </w:p>
                <w:p w:rsidR="007B7573" w:rsidRPr="00346BDE" w:rsidRDefault="007B7573" w:rsidP="00D11587">
                  <w:pPr>
                    <w:pStyle w:val="NormalWeb"/>
                    <w:spacing w:before="0" w:beforeAutospacing="0" w:after="0" w:afterAutospacing="0"/>
                    <w:ind w:left="0"/>
                    <w:jc w:val="center"/>
                    <w:rPr>
                      <w:iCs/>
                      <w:sz w:val="22"/>
                      <w:szCs w:val="22"/>
                    </w:rPr>
                  </w:pPr>
                  <w:r w:rsidRPr="00346BDE">
                    <w:rPr>
                      <w:iCs/>
                      <w:sz w:val="22"/>
                      <w:szCs w:val="22"/>
                    </w:rPr>
                    <w:t>độ dốc đị</w:t>
                  </w:r>
                  <w:r w:rsidR="00820C71" w:rsidRPr="00346BDE">
                    <w:rPr>
                      <w:iCs/>
                      <w:sz w:val="22"/>
                      <w:szCs w:val="22"/>
                    </w:rPr>
                    <w:t>a</w:t>
                  </w:r>
                  <w:r w:rsidRPr="00346BDE">
                    <w:rPr>
                      <w:iCs/>
                      <w:sz w:val="22"/>
                      <w:szCs w:val="22"/>
                    </w:rPr>
                    <w:t xml:space="preserve"> hình</w:t>
                  </w:r>
                </w:p>
              </w:tc>
            </w:tr>
            <w:tr w:rsidR="00346BDE" w:rsidRPr="00346BDE" w:rsidTr="000A411B">
              <w:trPr>
                <w:trHeight w:val="933"/>
              </w:trPr>
              <w:tc>
                <w:tcPr>
                  <w:tcW w:w="614" w:type="pct"/>
                  <w:vMerge/>
                  <w:tcBorders>
                    <w:top w:val="nil"/>
                    <w:left w:val="single" w:sz="4" w:space="0" w:color="auto"/>
                    <w:bottom w:val="nil"/>
                    <w:right w:val="single" w:sz="4" w:space="0" w:color="auto"/>
                  </w:tcBorders>
                  <w:vAlign w:val="center"/>
                </w:tcPr>
                <w:p w:rsidR="007B7573" w:rsidRPr="00346BDE" w:rsidRDefault="007B7573" w:rsidP="00D11587">
                  <w:pPr>
                    <w:spacing w:before="100" w:beforeAutospacing="1" w:after="100" w:afterAutospacing="1"/>
                    <w:ind w:left="0"/>
                    <w:jc w:val="center"/>
                    <w:rPr>
                      <w:sz w:val="22"/>
                    </w:rPr>
                  </w:pPr>
                </w:p>
              </w:tc>
              <w:tc>
                <w:tcPr>
                  <w:tcW w:w="1037" w:type="pct"/>
                  <w:gridSpan w:val="2"/>
                  <w:vMerge/>
                  <w:tcBorders>
                    <w:top w:val="nil"/>
                    <w:left w:val="nil"/>
                    <w:bottom w:val="single" w:sz="4" w:space="0" w:color="auto"/>
                    <w:right w:val="single" w:sz="4" w:space="0" w:color="000000"/>
                  </w:tcBorders>
                  <w:vAlign w:val="center"/>
                </w:tcPr>
                <w:p w:rsidR="007B7573" w:rsidRPr="00346BDE" w:rsidRDefault="007B7573" w:rsidP="00D11587">
                  <w:pPr>
                    <w:spacing w:before="100" w:beforeAutospacing="1" w:after="100" w:afterAutospacing="1"/>
                    <w:ind w:left="0"/>
                    <w:jc w:val="center"/>
                    <w:rPr>
                      <w:iCs/>
                      <w:sz w:val="22"/>
                      <w:szCs w:val="22"/>
                    </w:rPr>
                  </w:pPr>
                </w:p>
              </w:tc>
              <w:tc>
                <w:tcPr>
                  <w:tcW w:w="1037" w:type="pct"/>
                  <w:gridSpan w:val="2"/>
                  <w:tcBorders>
                    <w:top w:val="single" w:sz="4" w:space="0" w:color="auto"/>
                    <w:left w:val="nil"/>
                    <w:bottom w:val="single" w:sz="4" w:space="0" w:color="auto"/>
                    <w:right w:val="single" w:sz="4" w:space="0" w:color="000000"/>
                  </w:tcBorders>
                  <w:vAlign w:val="center"/>
                </w:tcPr>
                <w:p w:rsidR="007B7573" w:rsidRPr="00346BDE" w:rsidRDefault="007B7573" w:rsidP="00436AF6">
                  <w:pPr>
                    <w:spacing w:before="100" w:beforeAutospacing="1" w:after="100" w:afterAutospacing="1"/>
                    <w:ind w:left="0"/>
                    <w:jc w:val="center"/>
                    <w:rPr>
                      <w:iCs/>
                      <w:sz w:val="22"/>
                      <w:szCs w:val="22"/>
                    </w:rPr>
                  </w:pPr>
                  <w:r w:rsidRPr="00346BDE">
                    <w:rPr>
                      <w:sz w:val="22"/>
                      <w:szCs w:val="22"/>
                    </w:rPr>
                    <w:t xml:space="preserve">Địa hình rõ ràng, không thực phủ </w:t>
                  </w:r>
                </w:p>
              </w:tc>
              <w:tc>
                <w:tcPr>
                  <w:tcW w:w="962" w:type="pct"/>
                  <w:gridSpan w:val="2"/>
                  <w:tcBorders>
                    <w:top w:val="nil"/>
                    <w:left w:val="nil"/>
                    <w:bottom w:val="single" w:sz="4" w:space="0" w:color="auto"/>
                    <w:right w:val="single" w:sz="4" w:space="0" w:color="000000"/>
                  </w:tcBorders>
                  <w:vAlign w:val="center"/>
                </w:tcPr>
                <w:p w:rsidR="007B7573" w:rsidRPr="00346BDE" w:rsidRDefault="007B7573" w:rsidP="00436AF6">
                  <w:pPr>
                    <w:spacing w:before="100" w:beforeAutospacing="1" w:after="100" w:afterAutospacing="1"/>
                    <w:ind w:left="0"/>
                    <w:jc w:val="center"/>
                    <w:rPr>
                      <w:iCs/>
                      <w:sz w:val="22"/>
                      <w:szCs w:val="22"/>
                    </w:rPr>
                  </w:pPr>
                  <w:r w:rsidRPr="00346BDE">
                    <w:rPr>
                      <w:iCs/>
                      <w:sz w:val="22"/>
                      <w:szCs w:val="22"/>
                    </w:rPr>
                    <w:t xml:space="preserve">Địa hình khó khăn, thực phủ </w:t>
                  </w:r>
                </w:p>
              </w:tc>
              <w:tc>
                <w:tcPr>
                  <w:tcW w:w="562" w:type="pct"/>
                  <w:vMerge/>
                  <w:tcBorders>
                    <w:top w:val="nil"/>
                    <w:left w:val="nil"/>
                    <w:bottom w:val="nil"/>
                    <w:right w:val="single" w:sz="4" w:space="0" w:color="auto"/>
                  </w:tcBorders>
                  <w:vAlign w:val="center"/>
                </w:tcPr>
                <w:p w:rsidR="007B7573" w:rsidRPr="00346BDE" w:rsidRDefault="007B7573" w:rsidP="00D11587">
                  <w:pPr>
                    <w:spacing w:before="100" w:beforeAutospacing="1" w:after="100" w:afterAutospacing="1"/>
                    <w:ind w:left="0"/>
                    <w:jc w:val="center"/>
                    <w:rPr>
                      <w:sz w:val="22"/>
                      <w:szCs w:val="22"/>
                    </w:rPr>
                  </w:pPr>
                </w:p>
              </w:tc>
              <w:tc>
                <w:tcPr>
                  <w:tcW w:w="789" w:type="pct"/>
                  <w:vMerge/>
                  <w:tcBorders>
                    <w:top w:val="nil"/>
                    <w:left w:val="nil"/>
                    <w:bottom w:val="nil"/>
                    <w:right w:val="single" w:sz="4" w:space="0" w:color="auto"/>
                  </w:tcBorders>
                  <w:vAlign w:val="center"/>
                </w:tcPr>
                <w:p w:rsidR="007B7573" w:rsidRPr="00346BDE" w:rsidRDefault="007B7573" w:rsidP="00D11587">
                  <w:pPr>
                    <w:pStyle w:val="NormalWeb"/>
                    <w:spacing w:before="0" w:beforeAutospacing="0" w:after="0" w:afterAutospacing="0"/>
                    <w:ind w:left="0"/>
                    <w:jc w:val="center"/>
                    <w:rPr>
                      <w:iCs/>
                      <w:sz w:val="22"/>
                      <w:szCs w:val="22"/>
                    </w:rPr>
                  </w:pPr>
                </w:p>
              </w:tc>
            </w:tr>
            <w:tr w:rsidR="00346BDE" w:rsidRPr="00346BDE" w:rsidTr="000A411B">
              <w:trPr>
                <w:trHeight w:val="286"/>
              </w:trPr>
              <w:tc>
                <w:tcPr>
                  <w:tcW w:w="614" w:type="pct"/>
                  <w:tcBorders>
                    <w:top w:val="single" w:sz="4" w:space="0" w:color="auto"/>
                    <w:left w:val="single" w:sz="4" w:space="0" w:color="auto"/>
                    <w:bottom w:val="single" w:sz="4" w:space="0" w:color="auto"/>
                    <w:right w:val="single" w:sz="4" w:space="0" w:color="auto"/>
                  </w:tcBorders>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m</w:t>
                  </w:r>
                  <w:r w:rsidRPr="00346BDE">
                    <w:rPr>
                      <w:sz w:val="22"/>
                      <w:szCs w:val="22"/>
                      <w:vertAlign w:val="subscript"/>
                    </w:rPr>
                    <w:t>hct</w:t>
                  </w:r>
                </w:p>
              </w:tc>
              <w:tc>
                <w:tcPr>
                  <w:tcW w:w="1037" w:type="pct"/>
                  <w:gridSpan w:val="2"/>
                  <w:tcBorders>
                    <w:top w:val="single" w:sz="4" w:space="0" w:color="auto"/>
                    <w:left w:val="nil"/>
                    <w:bottom w:val="single" w:sz="4" w:space="0" w:color="auto"/>
                    <w:right w:val="single" w:sz="4" w:space="0" w:color="000000"/>
                  </w:tcBorders>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m</w:t>
                  </w:r>
                  <w:r w:rsidRPr="00346BDE">
                    <w:rPr>
                      <w:sz w:val="22"/>
                      <w:szCs w:val="22"/>
                      <w:vertAlign w:val="subscript"/>
                    </w:rPr>
                    <w:t>hct</w:t>
                  </w:r>
                </w:p>
              </w:tc>
              <w:tc>
                <w:tcPr>
                  <w:tcW w:w="1037" w:type="pct"/>
                  <w:gridSpan w:val="2"/>
                  <w:tcBorders>
                    <w:top w:val="single" w:sz="4" w:space="0" w:color="auto"/>
                    <w:left w:val="nil"/>
                    <w:bottom w:val="single" w:sz="4" w:space="0" w:color="auto"/>
                    <w:right w:val="single" w:sz="4" w:space="0" w:color="000000"/>
                  </w:tcBorders>
                  <w:vAlign w:val="center"/>
                  <w:hideMark/>
                </w:tcPr>
                <w:p w:rsidR="001C3140" w:rsidRPr="00346BDE" w:rsidRDefault="007B7573" w:rsidP="00D11587">
                  <w:pPr>
                    <w:spacing w:before="100" w:beforeAutospacing="1" w:after="100" w:afterAutospacing="1"/>
                    <w:ind w:left="0"/>
                    <w:jc w:val="center"/>
                    <w:rPr>
                      <w:sz w:val="22"/>
                      <w:szCs w:val="22"/>
                    </w:rPr>
                  </w:pPr>
                  <w:r w:rsidRPr="00346BDE">
                    <w:rPr>
                      <w:i/>
                      <w:sz w:val="22"/>
                      <w:szCs w:val="22"/>
                    </w:rPr>
                    <w:t>(m</w:t>
                  </w:r>
                  <w:r w:rsidRPr="00346BDE">
                    <w:rPr>
                      <w:i/>
                      <w:sz w:val="22"/>
                      <w:szCs w:val="22"/>
                      <w:vertAlign w:val="subscript"/>
                    </w:rPr>
                    <w:t>hct</w:t>
                  </w:r>
                  <w:r w:rsidRPr="00346BDE">
                    <w:rPr>
                      <w:i/>
                      <w:sz w:val="22"/>
                      <w:szCs w:val="22"/>
                    </w:rPr>
                    <w:t>*1.96</w:t>
                  </w:r>
                </w:p>
              </w:tc>
              <w:tc>
                <w:tcPr>
                  <w:tcW w:w="962" w:type="pct"/>
                  <w:gridSpan w:val="2"/>
                  <w:tcBorders>
                    <w:top w:val="single" w:sz="4" w:space="0" w:color="auto"/>
                    <w:left w:val="nil"/>
                    <w:bottom w:val="single" w:sz="4" w:space="0" w:color="auto"/>
                    <w:right w:val="single" w:sz="4" w:space="0" w:color="000000"/>
                  </w:tcBorders>
                  <w:vAlign w:val="center"/>
                  <w:hideMark/>
                </w:tcPr>
                <w:p w:rsidR="001C3140" w:rsidRPr="00346BDE" w:rsidRDefault="007B7573" w:rsidP="00D11587">
                  <w:pPr>
                    <w:spacing w:before="100" w:beforeAutospacing="1" w:after="100" w:afterAutospacing="1"/>
                    <w:ind w:left="0"/>
                    <w:jc w:val="center"/>
                    <w:rPr>
                      <w:sz w:val="22"/>
                      <w:szCs w:val="22"/>
                    </w:rPr>
                  </w:pPr>
                  <w:r w:rsidRPr="00346BDE">
                    <w:rPr>
                      <w:sz w:val="22"/>
                      <w:szCs w:val="22"/>
                    </w:rPr>
                    <w:t>(m</w:t>
                  </w:r>
                  <w:r w:rsidRPr="00346BDE">
                    <w:rPr>
                      <w:sz w:val="22"/>
                      <w:szCs w:val="22"/>
                      <w:vertAlign w:val="subscript"/>
                    </w:rPr>
                    <w:t>hct</w:t>
                  </w:r>
                  <w:r w:rsidRPr="00346BDE">
                    <w:rPr>
                      <w:sz w:val="22"/>
                      <w:szCs w:val="22"/>
                    </w:rPr>
                    <w:t xml:space="preserve"> *3)</w:t>
                  </w:r>
                </w:p>
              </w:tc>
              <w:tc>
                <w:tcPr>
                  <w:tcW w:w="562" w:type="pct"/>
                  <w:tcBorders>
                    <w:top w:val="single" w:sz="4" w:space="0" w:color="auto"/>
                    <w:left w:val="nil"/>
                    <w:bottom w:val="single" w:sz="4" w:space="0" w:color="auto"/>
                    <w:right w:val="single" w:sz="4" w:space="0" w:color="auto"/>
                  </w:tcBorders>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m</w:t>
                  </w:r>
                  <w:r w:rsidRPr="00346BDE">
                    <w:rPr>
                      <w:sz w:val="22"/>
                      <w:szCs w:val="22"/>
                      <w:vertAlign w:val="subscript"/>
                    </w:rPr>
                    <w:t>hgh</w:t>
                  </w:r>
                </w:p>
              </w:tc>
              <w:tc>
                <w:tcPr>
                  <w:tcW w:w="789" w:type="pct"/>
                  <w:tcBorders>
                    <w:top w:val="single" w:sz="4" w:space="0" w:color="auto"/>
                    <w:left w:val="nil"/>
                    <w:bottom w:val="single" w:sz="4" w:space="0" w:color="auto"/>
                    <w:right w:val="single" w:sz="4" w:space="0" w:color="auto"/>
                  </w:tcBorders>
                </w:tcPr>
                <w:p w:rsidR="001C3140" w:rsidRPr="00346BDE" w:rsidRDefault="001C3140" w:rsidP="00D11587">
                  <w:pPr>
                    <w:spacing w:before="100" w:beforeAutospacing="1" w:after="100" w:afterAutospacing="1"/>
                    <w:ind w:left="0"/>
                    <w:jc w:val="center"/>
                    <w:rPr>
                      <w:sz w:val="22"/>
                      <w:szCs w:val="22"/>
                    </w:rPr>
                  </w:pPr>
                </w:p>
              </w:tc>
            </w:tr>
            <w:tr w:rsidR="00346BDE" w:rsidRPr="00346BDE" w:rsidTr="000A411B">
              <w:trPr>
                <w:trHeight w:val="301"/>
              </w:trPr>
              <w:tc>
                <w:tcPr>
                  <w:tcW w:w="614" w:type="pct"/>
                  <w:tcBorders>
                    <w:top w:val="nil"/>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(cm)</w:t>
                  </w:r>
                </w:p>
              </w:tc>
              <w:tc>
                <w:tcPr>
                  <w:tcW w:w="488"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(cm)</w:t>
                  </w:r>
                </w:p>
              </w:tc>
              <w:tc>
                <w:tcPr>
                  <w:tcW w:w="549" w:type="pct"/>
                  <w:tcBorders>
                    <w:top w:val="nil"/>
                    <w:left w:val="nil"/>
                    <w:bottom w:val="single" w:sz="4" w:space="0" w:color="auto"/>
                    <w:right w:val="single" w:sz="4" w:space="0" w:color="auto"/>
                  </w:tcBorders>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(m)</w:t>
                  </w:r>
                </w:p>
              </w:tc>
              <w:tc>
                <w:tcPr>
                  <w:tcW w:w="487"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(cm)</w:t>
                  </w:r>
                </w:p>
              </w:tc>
              <w:tc>
                <w:tcPr>
                  <w:tcW w:w="550"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(m)</w:t>
                  </w:r>
                </w:p>
              </w:tc>
              <w:tc>
                <w:tcPr>
                  <w:tcW w:w="485"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(cm)</w:t>
                  </w:r>
                </w:p>
              </w:tc>
              <w:tc>
                <w:tcPr>
                  <w:tcW w:w="476"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(m)</w:t>
                  </w:r>
                </w:p>
              </w:tc>
              <w:tc>
                <w:tcPr>
                  <w:tcW w:w="562" w:type="pct"/>
                  <w:tcBorders>
                    <w:top w:val="nil"/>
                    <w:left w:val="nil"/>
                    <w:bottom w:val="single" w:sz="4" w:space="0" w:color="auto"/>
                    <w:right w:val="single" w:sz="4" w:space="0" w:color="auto"/>
                  </w:tcBorders>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(m)</w:t>
                  </w:r>
                </w:p>
              </w:tc>
              <w:tc>
                <w:tcPr>
                  <w:tcW w:w="789" w:type="pct"/>
                  <w:tcBorders>
                    <w:top w:val="nil"/>
                    <w:left w:val="nil"/>
                    <w:bottom w:val="single" w:sz="4" w:space="0" w:color="auto"/>
                    <w:right w:val="single" w:sz="4" w:space="0" w:color="auto"/>
                  </w:tcBorders>
                </w:tcPr>
                <w:p w:rsidR="001C3140" w:rsidRPr="00346BDE" w:rsidRDefault="001C3140" w:rsidP="00D11587">
                  <w:pPr>
                    <w:spacing w:before="100" w:beforeAutospacing="1" w:after="100" w:afterAutospacing="1"/>
                    <w:ind w:left="0"/>
                    <w:jc w:val="center"/>
                    <w:rPr>
                      <w:sz w:val="22"/>
                      <w:szCs w:val="22"/>
                    </w:rPr>
                  </w:pPr>
                </w:p>
              </w:tc>
            </w:tr>
            <w:tr w:rsidR="00346BDE" w:rsidRPr="00346BDE" w:rsidTr="000A411B">
              <w:trPr>
                <w:trHeight w:val="301"/>
              </w:trPr>
              <w:tc>
                <w:tcPr>
                  <w:tcW w:w="614" w:type="pct"/>
                  <w:tcBorders>
                    <w:top w:val="nil"/>
                    <w:left w:val="single" w:sz="4" w:space="0" w:color="auto"/>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kern w:val="24"/>
                      <w:sz w:val="22"/>
                      <w:szCs w:val="22"/>
                    </w:rPr>
                    <w:t>1</w:t>
                  </w:r>
                </w:p>
              </w:tc>
              <w:tc>
                <w:tcPr>
                  <w:tcW w:w="488" w:type="pct"/>
                  <w:tcBorders>
                    <w:top w:val="nil"/>
                    <w:left w:val="nil"/>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kern w:val="24"/>
                      <w:sz w:val="22"/>
                      <w:szCs w:val="22"/>
                    </w:rPr>
                    <w:t>1</w:t>
                  </w:r>
                </w:p>
              </w:tc>
              <w:tc>
                <w:tcPr>
                  <w:tcW w:w="549" w:type="pct"/>
                  <w:tcBorders>
                    <w:top w:val="nil"/>
                    <w:left w:val="nil"/>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sz w:val="22"/>
                      <w:szCs w:val="22"/>
                    </w:rPr>
                    <w:t> </w:t>
                  </w:r>
                </w:p>
              </w:tc>
              <w:tc>
                <w:tcPr>
                  <w:tcW w:w="487" w:type="pct"/>
                  <w:tcBorders>
                    <w:top w:val="nil"/>
                    <w:left w:val="nil"/>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sz w:val="22"/>
                      <w:szCs w:val="22"/>
                    </w:rPr>
                    <w:t>1.96</w:t>
                  </w:r>
                </w:p>
              </w:tc>
              <w:tc>
                <w:tcPr>
                  <w:tcW w:w="550" w:type="pct"/>
                  <w:tcBorders>
                    <w:top w:val="single" w:sz="4" w:space="0" w:color="auto"/>
                    <w:left w:val="nil"/>
                    <w:bottom w:val="single" w:sz="4" w:space="0" w:color="auto"/>
                    <w:right w:val="nil"/>
                  </w:tcBorders>
                  <w:noWrap/>
                  <w:vAlign w:val="bottom"/>
                  <w:hideMark/>
                </w:tcPr>
                <w:p w:rsidR="003D6BC9" w:rsidRPr="00346BDE" w:rsidRDefault="003D6BC9" w:rsidP="00D11587">
                  <w:pPr>
                    <w:spacing w:before="100" w:beforeAutospacing="1" w:after="100" w:afterAutospacing="1"/>
                    <w:ind w:left="0"/>
                    <w:jc w:val="center"/>
                    <w:rPr>
                      <w:sz w:val="22"/>
                      <w:szCs w:val="22"/>
                    </w:rPr>
                  </w:pPr>
                </w:p>
              </w:tc>
              <w:tc>
                <w:tcPr>
                  <w:tcW w:w="485" w:type="pct"/>
                  <w:tcBorders>
                    <w:top w:val="nil"/>
                    <w:left w:val="single" w:sz="4" w:space="0" w:color="auto"/>
                    <w:bottom w:val="single" w:sz="4" w:space="0" w:color="auto"/>
                    <w:right w:val="single" w:sz="4" w:space="0" w:color="auto"/>
                  </w:tcBorders>
                  <w:noWrap/>
                  <w:vAlign w:val="center"/>
                  <w:hideMark/>
                </w:tcPr>
                <w:p w:rsidR="003D6BC9" w:rsidRPr="00346BDE" w:rsidRDefault="003D6BC9" w:rsidP="00D11587">
                  <w:pPr>
                    <w:ind w:left="0"/>
                    <w:jc w:val="center"/>
                    <w:rPr>
                      <w:rFonts w:ascii="Calibri" w:hAnsi="Calibri"/>
                      <w:sz w:val="22"/>
                      <w:szCs w:val="22"/>
                    </w:rPr>
                  </w:pPr>
                  <w:r w:rsidRPr="00346BDE">
                    <w:rPr>
                      <w:rFonts w:ascii="Calibri" w:hAnsi="Calibri"/>
                      <w:sz w:val="22"/>
                      <w:szCs w:val="22"/>
                    </w:rPr>
                    <w:t>3</w:t>
                  </w:r>
                </w:p>
              </w:tc>
              <w:tc>
                <w:tcPr>
                  <w:tcW w:w="476" w:type="pct"/>
                  <w:tcBorders>
                    <w:top w:val="single" w:sz="4" w:space="0" w:color="auto"/>
                    <w:left w:val="nil"/>
                    <w:bottom w:val="single" w:sz="4" w:space="0" w:color="auto"/>
                    <w:right w:val="nil"/>
                  </w:tcBorders>
                  <w:noWrap/>
                  <w:vAlign w:val="bottom"/>
                  <w:hideMark/>
                </w:tcPr>
                <w:p w:rsidR="003D6BC9" w:rsidRPr="00346BDE" w:rsidRDefault="003D6BC9" w:rsidP="00D11587">
                  <w:pPr>
                    <w:spacing w:before="100" w:beforeAutospacing="1" w:after="100" w:afterAutospacing="1"/>
                    <w:ind w:left="0"/>
                    <w:jc w:val="center"/>
                    <w:rPr>
                      <w:sz w:val="22"/>
                      <w:szCs w:val="22"/>
                    </w:rPr>
                  </w:pPr>
                </w:p>
              </w:tc>
              <w:tc>
                <w:tcPr>
                  <w:tcW w:w="562" w:type="pct"/>
                  <w:tcBorders>
                    <w:top w:val="nil"/>
                    <w:left w:val="single" w:sz="4" w:space="0" w:color="auto"/>
                    <w:bottom w:val="single" w:sz="4" w:space="0" w:color="auto"/>
                    <w:right w:val="single" w:sz="4" w:space="0" w:color="auto"/>
                  </w:tcBorders>
                  <w:vAlign w:val="center"/>
                  <w:hideMark/>
                </w:tcPr>
                <w:p w:rsidR="003D6BC9" w:rsidRPr="00346BDE" w:rsidRDefault="003D6BC9" w:rsidP="00D11587">
                  <w:pPr>
                    <w:spacing w:before="100" w:beforeAutospacing="1" w:after="100" w:afterAutospacing="1"/>
                    <w:ind w:left="0"/>
                    <w:jc w:val="center"/>
                    <w:rPr>
                      <w:sz w:val="22"/>
                      <w:szCs w:val="22"/>
                    </w:rPr>
                  </w:pPr>
                  <w:r w:rsidRPr="00346BDE">
                    <w:rPr>
                      <w:sz w:val="22"/>
                      <w:szCs w:val="22"/>
                    </w:rPr>
                    <w:t> -</w:t>
                  </w:r>
                </w:p>
              </w:tc>
              <w:tc>
                <w:tcPr>
                  <w:tcW w:w="789" w:type="pct"/>
                  <w:tcBorders>
                    <w:top w:val="nil"/>
                    <w:left w:val="single" w:sz="4" w:space="0" w:color="auto"/>
                    <w:bottom w:val="single" w:sz="4" w:space="0" w:color="auto"/>
                    <w:right w:val="single" w:sz="4" w:space="0" w:color="auto"/>
                  </w:tcBorders>
                </w:tcPr>
                <w:p w:rsidR="003D6BC9" w:rsidRPr="00346BDE" w:rsidRDefault="003D6BC9" w:rsidP="00D11587">
                  <w:pPr>
                    <w:spacing w:before="100" w:beforeAutospacing="1" w:after="100" w:afterAutospacing="1"/>
                    <w:ind w:left="0"/>
                    <w:jc w:val="center"/>
                    <w:rPr>
                      <w:sz w:val="22"/>
                      <w:szCs w:val="22"/>
                    </w:rPr>
                  </w:pPr>
                </w:p>
              </w:tc>
            </w:tr>
            <w:tr w:rsidR="00346BDE" w:rsidRPr="00346BDE" w:rsidTr="000A411B">
              <w:trPr>
                <w:trHeight w:hRule="exact" w:val="316"/>
              </w:trPr>
              <w:tc>
                <w:tcPr>
                  <w:tcW w:w="614" w:type="pct"/>
                  <w:tcBorders>
                    <w:top w:val="single" w:sz="4" w:space="0" w:color="auto"/>
                    <w:left w:val="single" w:sz="4" w:space="0" w:color="auto"/>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kern w:val="24"/>
                      <w:sz w:val="22"/>
                      <w:szCs w:val="22"/>
                    </w:rPr>
                    <w:t>2.5</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kern w:val="24"/>
                      <w:sz w:val="22"/>
                      <w:szCs w:val="22"/>
                    </w:rPr>
                    <w:t>2.5</w:t>
                  </w:r>
                </w:p>
              </w:tc>
              <w:tc>
                <w:tcPr>
                  <w:tcW w:w="549" w:type="pct"/>
                  <w:tcBorders>
                    <w:top w:val="single" w:sz="4" w:space="0" w:color="auto"/>
                    <w:left w:val="single" w:sz="4" w:space="0" w:color="auto"/>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sz w:val="22"/>
                      <w:szCs w:val="22"/>
                    </w:rPr>
                    <w:t> </w:t>
                  </w:r>
                </w:p>
              </w:tc>
              <w:tc>
                <w:tcPr>
                  <w:tcW w:w="487" w:type="pct"/>
                  <w:tcBorders>
                    <w:top w:val="single" w:sz="4" w:space="0" w:color="auto"/>
                    <w:left w:val="single" w:sz="4" w:space="0" w:color="auto"/>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sz w:val="22"/>
                      <w:szCs w:val="22"/>
                    </w:rPr>
                    <w:t>4.9</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3D6BC9" w:rsidRPr="00346BDE" w:rsidRDefault="003D6BC9" w:rsidP="00D11587">
                  <w:pPr>
                    <w:spacing w:before="100" w:beforeAutospacing="1" w:after="100" w:afterAutospacing="1"/>
                    <w:ind w:left="0"/>
                    <w:jc w:val="center"/>
                    <w:rPr>
                      <w:sz w:val="22"/>
                      <w:szCs w:val="22"/>
                    </w:rPr>
                  </w:pPr>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3D6BC9" w:rsidRPr="00346BDE" w:rsidRDefault="003D6BC9" w:rsidP="00D11587">
                  <w:pPr>
                    <w:ind w:left="0"/>
                    <w:jc w:val="center"/>
                    <w:rPr>
                      <w:rFonts w:ascii="Calibri" w:hAnsi="Calibri"/>
                      <w:sz w:val="22"/>
                      <w:szCs w:val="22"/>
                    </w:rPr>
                  </w:pPr>
                  <w:r w:rsidRPr="00346BDE">
                    <w:rPr>
                      <w:rFonts w:ascii="Calibri" w:hAnsi="Calibri"/>
                      <w:sz w:val="22"/>
                      <w:szCs w:val="22"/>
                    </w:rPr>
                    <w:t>7.5</w:t>
                  </w:r>
                </w:p>
              </w:tc>
              <w:tc>
                <w:tcPr>
                  <w:tcW w:w="476" w:type="pct"/>
                  <w:tcBorders>
                    <w:top w:val="single" w:sz="4" w:space="0" w:color="auto"/>
                    <w:left w:val="single" w:sz="4" w:space="0" w:color="auto"/>
                    <w:bottom w:val="single" w:sz="4" w:space="0" w:color="auto"/>
                    <w:right w:val="single" w:sz="4" w:space="0" w:color="auto"/>
                  </w:tcBorders>
                  <w:noWrap/>
                  <w:vAlign w:val="bottom"/>
                  <w:hideMark/>
                </w:tcPr>
                <w:p w:rsidR="003D6BC9" w:rsidRPr="00346BDE" w:rsidRDefault="003D6BC9" w:rsidP="00D11587">
                  <w:pPr>
                    <w:spacing w:before="100" w:beforeAutospacing="1" w:after="100" w:afterAutospacing="1"/>
                    <w:ind w:left="0"/>
                    <w:jc w:val="center"/>
                    <w:rPr>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3D6BC9" w:rsidRPr="00346BDE" w:rsidRDefault="003D6BC9" w:rsidP="00D11587">
                  <w:pPr>
                    <w:spacing w:before="100" w:beforeAutospacing="1" w:after="100" w:afterAutospacing="1"/>
                    <w:ind w:left="0"/>
                    <w:jc w:val="center"/>
                    <w:rPr>
                      <w:sz w:val="22"/>
                      <w:szCs w:val="22"/>
                    </w:rPr>
                  </w:pPr>
                  <w:r w:rsidRPr="00346BDE">
                    <w:rPr>
                      <w:sz w:val="22"/>
                      <w:szCs w:val="22"/>
                    </w:rPr>
                    <w:t> -</w:t>
                  </w:r>
                </w:p>
              </w:tc>
              <w:tc>
                <w:tcPr>
                  <w:tcW w:w="789" w:type="pct"/>
                  <w:tcBorders>
                    <w:top w:val="single" w:sz="4" w:space="0" w:color="auto"/>
                    <w:left w:val="single" w:sz="4" w:space="0" w:color="auto"/>
                    <w:bottom w:val="single" w:sz="4" w:space="0" w:color="auto"/>
                    <w:right w:val="single" w:sz="4" w:space="0" w:color="auto"/>
                  </w:tcBorders>
                </w:tcPr>
                <w:p w:rsidR="003D6BC9" w:rsidRPr="00346BDE" w:rsidRDefault="003D6BC9" w:rsidP="00D11587">
                  <w:pPr>
                    <w:spacing w:before="100" w:beforeAutospacing="1" w:after="100" w:afterAutospacing="1"/>
                    <w:ind w:left="0"/>
                    <w:jc w:val="center"/>
                    <w:rPr>
                      <w:sz w:val="22"/>
                      <w:szCs w:val="22"/>
                    </w:rPr>
                  </w:pPr>
                </w:p>
              </w:tc>
            </w:tr>
            <w:tr w:rsidR="00346BDE" w:rsidRPr="00346BDE" w:rsidTr="000A411B">
              <w:trPr>
                <w:trHeight w:hRule="exact" w:val="262"/>
              </w:trPr>
              <w:tc>
                <w:tcPr>
                  <w:tcW w:w="614" w:type="pct"/>
                  <w:tcBorders>
                    <w:top w:val="single" w:sz="4" w:space="0" w:color="auto"/>
                    <w:left w:val="single" w:sz="4" w:space="0" w:color="auto"/>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kern w:val="24"/>
                      <w:sz w:val="22"/>
                      <w:szCs w:val="22"/>
                    </w:rPr>
                    <w:t>5</w:t>
                  </w:r>
                </w:p>
              </w:tc>
              <w:tc>
                <w:tcPr>
                  <w:tcW w:w="488" w:type="pct"/>
                  <w:tcBorders>
                    <w:top w:val="single" w:sz="4" w:space="0" w:color="auto"/>
                    <w:left w:val="nil"/>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kern w:val="24"/>
                      <w:sz w:val="22"/>
                      <w:szCs w:val="22"/>
                    </w:rPr>
                    <w:t>5</w:t>
                  </w:r>
                </w:p>
              </w:tc>
              <w:tc>
                <w:tcPr>
                  <w:tcW w:w="549" w:type="pct"/>
                  <w:tcBorders>
                    <w:top w:val="single" w:sz="4" w:space="0" w:color="auto"/>
                    <w:left w:val="nil"/>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sz w:val="22"/>
                      <w:szCs w:val="22"/>
                    </w:rPr>
                    <w:t> </w:t>
                  </w:r>
                </w:p>
              </w:tc>
              <w:tc>
                <w:tcPr>
                  <w:tcW w:w="487" w:type="pct"/>
                  <w:tcBorders>
                    <w:top w:val="single" w:sz="4" w:space="0" w:color="auto"/>
                    <w:left w:val="nil"/>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sz w:val="22"/>
                      <w:szCs w:val="22"/>
                    </w:rPr>
                    <w:t>9.8</w:t>
                  </w:r>
                </w:p>
              </w:tc>
              <w:tc>
                <w:tcPr>
                  <w:tcW w:w="550" w:type="pct"/>
                  <w:tcBorders>
                    <w:top w:val="single" w:sz="4" w:space="0" w:color="auto"/>
                    <w:left w:val="nil"/>
                    <w:bottom w:val="single" w:sz="4" w:space="0" w:color="auto"/>
                    <w:right w:val="nil"/>
                  </w:tcBorders>
                  <w:noWrap/>
                  <w:vAlign w:val="bottom"/>
                  <w:hideMark/>
                </w:tcPr>
                <w:p w:rsidR="003D6BC9" w:rsidRPr="00346BDE" w:rsidRDefault="003D6BC9" w:rsidP="00D11587">
                  <w:pPr>
                    <w:spacing w:before="100" w:beforeAutospacing="1" w:after="100" w:afterAutospacing="1"/>
                    <w:ind w:left="0"/>
                    <w:jc w:val="center"/>
                    <w:rPr>
                      <w:sz w:val="22"/>
                      <w:szCs w:val="22"/>
                    </w:rPr>
                  </w:pPr>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3D6BC9" w:rsidRPr="00346BDE" w:rsidRDefault="003D6BC9" w:rsidP="00D11587">
                  <w:pPr>
                    <w:ind w:left="0"/>
                    <w:jc w:val="center"/>
                    <w:rPr>
                      <w:rFonts w:ascii="Calibri" w:hAnsi="Calibri"/>
                      <w:sz w:val="22"/>
                      <w:szCs w:val="22"/>
                    </w:rPr>
                  </w:pPr>
                  <w:r w:rsidRPr="00346BDE">
                    <w:rPr>
                      <w:rFonts w:ascii="Calibri" w:hAnsi="Calibri"/>
                      <w:sz w:val="22"/>
                      <w:szCs w:val="22"/>
                    </w:rPr>
                    <w:t>15</w:t>
                  </w:r>
                </w:p>
              </w:tc>
              <w:tc>
                <w:tcPr>
                  <w:tcW w:w="476" w:type="pct"/>
                  <w:tcBorders>
                    <w:top w:val="single" w:sz="4" w:space="0" w:color="auto"/>
                    <w:left w:val="nil"/>
                    <w:bottom w:val="single" w:sz="4" w:space="0" w:color="auto"/>
                    <w:right w:val="nil"/>
                  </w:tcBorders>
                  <w:noWrap/>
                  <w:vAlign w:val="bottom"/>
                  <w:hideMark/>
                </w:tcPr>
                <w:p w:rsidR="003D6BC9" w:rsidRPr="00346BDE" w:rsidRDefault="003D6BC9" w:rsidP="00D11587">
                  <w:pPr>
                    <w:spacing w:before="100" w:beforeAutospacing="1" w:after="100" w:afterAutospacing="1"/>
                    <w:ind w:left="0"/>
                    <w:jc w:val="center"/>
                    <w:rPr>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3D6BC9" w:rsidRPr="00346BDE" w:rsidRDefault="003D6BC9" w:rsidP="00D11587">
                  <w:pPr>
                    <w:spacing w:before="100" w:beforeAutospacing="1" w:after="100" w:afterAutospacing="1"/>
                    <w:ind w:left="0"/>
                    <w:jc w:val="center"/>
                    <w:rPr>
                      <w:sz w:val="22"/>
                      <w:szCs w:val="22"/>
                    </w:rPr>
                  </w:pPr>
                  <w:r w:rsidRPr="00346BDE">
                    <w:rPr>
                      <w:sz w:val="22"/>
                      <w:szCs w:val="22"/>
                    </w:rPr>
                    <w:t> -</w:t>
                  </w:r>
                </w:p>
              </w:tc>
              <w:tc>
                <w:tcPr>
                  <w:tcW w:w="789" w:type="pct"/>
                  <w:tcBorders>
                    <w:top w:val="single" w:sz="4" w:space="0" w:color="auto"/>
                    <w:left w:val="single" w:sz="4" w:space="0" w:color="auto"/>
                    <w:bottom w:val="single" w:sz="4" w:space="0" w:color="auto"/>
                    <w:right w:val="single" w:sz="4" w:space="0" w:color="auto"/>
                  </w:tcBorders>
                </w:tcPr>
                <w:p w:rsidR="003D6BC9" w:rsidRPr="00346BDE" w:rsidRDefault="003D6BC9" w:rsidP="00D11587">
                  <w:pPr>
                    <w:spacing w:before="100" w:beforeAutospacing="1" w:after="100" w:afterAutospacing="1"/>
                    <w:ind w:left="0"/>
                    <w:jc w:val="center"/>
                    <w:rPr>
                      <w:sz w:val="22"/>
                      <w:szCs w:val="22"/>
                    </w:rPr>
                  </w:pPr>
                </w:p>
              </w:tc>
            </w:tr>
            <w:tr w:rsidR="00346BDE" w:rsidRPr="00346BDE" w:rsidTr="000A411B">
              <w:trPr>
                <w:trHeight w:hRule="exact" w:val="262"/>
              </w:trPr>
              <w:tc>
                <w:tcPr>
                  <w:tcW w:w="614" w:type="pct"/>
                  <w:tcBorders>
                    <w:top w:val="single" w:sz="4" w:space="0" w:color="auto"/>
                    <w:left w:val="single" w:sz="4" w:space="0" w:color="auto"/>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kern w:val="24"/>
                      <w:sz w:val="22"/>
                      <w:szCs w:val="22"/>
                    </w:rPr>
                    <w:t>10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kern w:val="24"/>
                      <w:sz w:val="22"/>
                      <w:szCs w:val="22"/>
                    </w:rPr>
                    <w:t>10</w:t>
                  </w:r>
                </w:p>
              </w:tc>
              <w:tc>
                <w:tcPr>
                  <w:tcW w:w="549" w:type="pct"/>
                  <w:tcBorders>
                    <w:top w:val="single" w:sz="4" w:space="0" w:color="auto"/>
                    <w:left w:val="single" w:sz="4" w:space="0" w:color="auto"/>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sz w:val="22"/>
                      <w:szCs w:val="22"/>
                    </w:rPr>
                    <w:t> </w:t>
                  </w:r>
                </w:p>
              </w:tc>
              <w:tc>
                <w:tcPr>
                  <w:tcW w:w="487" w:type="pct"/>
                  <w:tcBorders>
                    <w:top w:val="single" w:sz="4" w:space="0" w:color="auto"/>
                    <w:left w:val="single" w:sz="4" w:space="0" w:color="auto"/>
                    <w:bottom w:val="single" w:sz="4" w:space="0" w:color="auto"/>
                    <w:right w:val="single" w:sz="4" w:space="0" w:color="auto"/>
                  </w:tcBorders>
                  <w:noWrap/>
                  <w:vAlign w:val="center"/>
                  <w:hideMark/>
                </w:tcPr>
                <w:p w:rsidR="003D6BC9" w:rsidRPr="00346BDE" w:rsidRDefault="003D6BC9" w:rsidP="00D11587">
                  <w:pPr>
                    <w:spacing w:before="100" w:beforeAutospacing="1" w:after="100" w:afterAutospacing="1"/>
                    <w:ind w:left="0"/>
                    <w:jc w:val="center"/>
                    <w:rPr>
                      <w:sz w:val="22"/>
                      <w:szCs w:val="22"/>
                    </w:rPr>
                  </w:pPr>
                  <w:r w:rsidRPr="00346BDE">
                    <w:rPr>
                      <w:sz w:val="22"/>
                      <w:szCs w:val="22"/>
                    </w:rPr>
                    <w:t>19.6</w:t>
                  </w:r>
                </w:p>
              </w:tc>
              <w:tc>
                <w:tcPr>
                  <w:tcW w:w="550" w:type="pct"/>
                  <w:tcBorders>
                    <w:top w:val="single" w:sz="4" w:space="0" w:color="auto"/>
                    <w:left w:val="single" w:sz="4" w:space="0" w:color="auto"/>
                    <w:bottom w:val="single" w:sz="4" w:space="0" w:color="auto"/>
                    <w:right w:val="single" w:sz="4" w:space="0" w:color="auto"/>
                  </w:tcBorders>
                  <w:noWrap/>
                  <w:vAlign w:val="bottom"/>
                  <w:hideMark/>
                </w:tcPr>
                <w:p w:rsidR="003D6BC9" w:rsidRPr="00346BDE" w:rsidRDefault="003D6BC9" w:rsidP="00D11587">
                  <w:pPr>
                    <w:spacing w:before="100" w:beforeAutospacing="1" w:after="100" w:afterAutospacing="1"/>
                    <w:ind w:left="0"/>
                    <w:jc w:val="center"/>
                    <w:rPr>
                      <w:sz w:val="22"/>
                      <w:szCs w:val="22"/>
                    </w:rPr>
                  </w:pPr>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3D6BC9" w:rsidRPr="00346BDE" w:rsidRDefault="003D6BC9" w:rsidP="00D11587">
                  <w:pPr>
                    <w:ind w:left="0"/>
                    <w:jc w:val="center"/>
                    <w:rPr>
                      <w:rFonts w:ascii="Calibri" w:hAnsi="Calibri"/>
                      <w:sz w:val="22"/>
                      <w:szCs w:val="22"/>
                    </w:rPr>
                  </w:pPr>
                  <w:r w:rsidRPr="00346BDE">
                    <w:rPr>
                      <w:rFonts w:ascii="Calibri" w:hAnsi="Calibri"/>
                      <w:sz w:val="22"/>
                      <w:szCs w:val="22"/>
                    </w:rPr>
                    <w:t>30</w:t>
                  </w:r>
                </w:p>
              </w:tc>
              <w:tc>
                <w:tcPr>
                  <w:tcW w:w="476" w:type="pct"/>
                  <w:tcBorders>
                    <w:top w:val="single" w:sz="4" w:space="0" w:color="auto"/>
                    <w:left w:val="single" w:sz="4" w:space="0" w:color="auto"/>
                    <w:bottom w:val="single" w:sz="4" w:space="0" w:color="auto"/>
                    <w:right w:val="single" w:sz="4" w:space="0" w:color="auto"/>
                  </w:tcBorders>
                  <w:noWrap/>
                  <w:vAlign w:val="bottom"/>
                  <w:hideMark/>
                </w:tcPr>
                <w:p w:rsidR="003D6BC9" w:rsidRPr="00346BDE" w:rsidRDefault="003D6BC9" w:rsidP="00D11587">
                  <w:pPr>
                    <w:spacing w:before="100" w:beforeAutospacing="1" w:after="100" w:afterAutospacing="1"/>
                    <w:ind w:left="0"/>
                    <w:jc w:val="center"/>
                    <w:rPr>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3D6BC9" w:rsidRPr="00346BDE" w:rsidRDefault="003D6BC9" w:rsidP="00D11587">
                  <w:pPr>
                    <w:spacing w:before="100" w:beforeAutospacing="1" w:after="100" w:afterAutospacing="1"/>
                    <w:ind w:left="0"/>
                    <w:jc w:val="center"/>
                    <w:rPr>
                      <w:sz w:val="22"/>
                      <w:szCs w:val="22"/>
                    </w:rPr>
                  </w:pPr>
                  <w:r w:rsidRPr="00346BDE">
                    <w:rPr>
                      <w:sz w:val="22"/>
                      <w:szCs w:val="22"/>
                    </w:rPr>
                    <w:t> -</w:t>
                  </w:r>
                </w:p>
              </w:tc>
              <w:tc>
                <w:tcPr>
                  <w:tcW w:w="789" w:type="pct"/>
                  <w:tcBorders>
                    <w:top w:val="single" w:sz="4" w:space="0" w:color="auto"/>
                    <w:left w:val="single" w:sz="4" w:space="0" w:color="auto"/>
                    <w:bottom w:val="single" w:sz="4" w:space="0" w:color="auto"/>
                    <w:right w:val="single" w:sz="4" w:space="0" w:color="auto"/>
                  </w:tcBorders>
                </w:tcPr>
                <w:p w:rsidR="003D6BC9" w:rsidRPr="00346BDE" w:rsidRDefault="003D6BC9" w:rsidP="00D11587">
                  <w:pPr>
                    <w:spacing w:before="100" w:beforeAutospacing="1" w:after="100" w:afterAutospacing="1"/>
                    <w:ind w:left="0"/>
                    <w:jc w:val="center"/>
                    <w:rPr>
                      <w:sz w:val="22"/>
                      <w:szCs w:val="22"/>
                    </w:rPr>
                  </w:pPr>
                </w:p>
              </w:tc>
            </w:tr>
            <w:tr w:rsidR="00346BDE" w:rsidRPr="00346BDE" w:rsidTr="000A411B">
              <w:trPr>
                <w:trHeight w:val="301"/>
              </w:trPr>
              <w:tc>
                <w:tcPr>
                  <w:tcW w:w="614"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12.5</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49"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0.13</w:t>
                  </w:r>
                </w:p>
              </w:tc>
              <w:tc>
                <w:tcPr>
                  <w:tcW w:w="487"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50"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0.25</w:t>
                  </w:r>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476"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0.4</w:t>
                  </w:r>
                </w:p>
              </w:tc>
              <w:tc>
                <w:tcPr>
                  <w:tcW w:w="562"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0.5</w:t>
                  </w:r>
                </w:p>
              </w:tc>
              <w:tc>
                <w:tcPr>
                  <w:tcW w:w="789" w:type="pct"/>
                  <w:tcBorders>
                    <w:top w:val="single" w:sz="4" w:space="0" w:color="auto"/>
                    <w:left w:val="single" w:sz="4" w:space="0" w:color="auto"/>
                    <w:bottom w:val="single" w:sz="4" w:space="0" w:color="auto"/>
                    <w:right w:val="single" w:sz="4" w:space="0" w:color="auto"/>
                  </w:tcBorders>
                  <w:vAlign w:val="center"/>
                </w:tcPr>
                <w:p w:rsidR="001C3140" w:rsidRPr="00346BDE" w:rsidRDefault="001C3140" w:rsidP="00D11587">
                  <w:pPr>
                    <w:ind w:left="0"/>
                    <w:jc w:val="center"/>
                    <w:rPr>
                      <w:sz w:val="22"/>
                      <w:szCs w:val="22"/>
                    </w:rPr>
                  </w:pPr>
                  <w:r w:rsidRPr="00346BDE">
                    <w:rPr>
                      <w:sz w:val="22"/>
                      <w:szCs w:val="22"/>
                      <w:lang w:eastAsia="x-none"/>
                    </w:rPr>
                    <w:t>0° - 2°</w:t>
                  </w:r>
                </w:p>
              </w:tc>
            </w:tr>
            <w:tr w:rsidR="00346BDE" w:rsidRPr="00346BDE" w:rsidTr="000A411B">
              <w:trPr>
                <w:trHeight w:val="301"/>
              </w:trPr>
              <w:tc>
                <w:tcPr>
                  <w:tcW w:w="614"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2.0</w:t>
                  </w:r>
                </w:p>
              </w:tc>
              <w:tc>
                <w:tcPr>
                  <w:tcW w:w="488" w:type="pct"/>
                  <w:tcBorders>
                    <w:top w:val="single" w:sz="4" w:space="0" w:color="auto"/>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49" w:type="pct"/>
                  <w:tcBorders>
                    <w:top w:val="single" w:sz="4" w:space="0" w:color="auto"/>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0.25</w:t>
                  </w:r>
                </w:p>
              </w:tc>
              <w:tc>
                <w:tcPr>
                  <w:tcW w:w="487" w:type="pct"/>
                  <w:tcBorders>
                    <w:top w:val="single" w:sz="4" w:space="0" w:color="auto"/>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50" w:type="pct"/>
                  <w:tcBorders>
                    <w:top w:val="single" w:sz="4" w:space="0" w:color="auto"/>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0.9</w:t>
                  </w:r>
                </w:p>
              </w:tc>
              <w:tc>
                <w:tcPr>
                  <w:tcW w:w="485" w:type="pct"/>
                  <w:tcBorders>
                    <w:top w:val="single" w:sz="4" w:space="0" w:color="auto"/>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476" w:type="pct"/>
                  <w:tcBorders>
                    <w:top w:val="single" w:sz="4" w:space="0" w:color="auto"/>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0.8</w:t>
                  </w:r>
                </w:p>
              </w:tc>
              <w:tc>
                <w:tcPr>
                  <w:tcW w:w="562" w:type="pct"/>
                  <w:tcBorders>
                    <w:top w:val="single" w:sz="4" w:space="0" w:color="auto"/>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1.0</w:t>
                  </w:r>
                </w:p>
              </w:tc>
              <w:tc>
                <w:tcPr>
                  <w:tcW w:w="789" w:type="pct"/>
                  <w:tcBorders>
                    <w:top w:val="single" w:sz="4" w:space="0" w:color="auto"/>
                    <w:left w:val="nil"/>
                    <w:bottom w:val="single" w:sz="4" w:space="0" w:color="auto"/>
                    <w:right w:val="single" w:sz="4" w:space="0" w:color="auto"/>
                  </w:tcBorders>
                  <w:vAlign w:val="center"/>
                </w:tcPr>
                <w:p w:rsidR="001C3140" w:rsidRPr="00346BDE" w:rsidRDefault="001C3140" w:rsidP="00D11587">
                  <w:pPr>
                    <w:ind w:left="0"/>
                    <w:jc w:val="center"/>
                    <w:rPr>
                      <w:sz w:val="22"/>
                      <w:szCs w:val="22"/>
                    </w:rPr>
                  </w:pPr>
                  <w:r w:rsidRPr="00346BDE">
                    <w:rPr>
                      <w:sz w:val="22"/>
                      <w:szCs w:val="22"/>
                      <w:lang w:eastAsia="x-none"/>
                    </w:rPr>
                    <w:t>0° - 2°</w:t>
                  </w:r>
                </w:p>
              </w:tc>
            </w:tr>
            <w:tr w:rsidR="00346BDE" w:rsidRPr="00346BDE" w:rsidTr="000A411B">
              <w:trPr>
                <w:trHeight w:val="301"/>
              </w:trPr>
              <w:tc>
                <w:tcPr>
                  <w:tcW w:w="614"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33.3</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49"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b/>
                      <w:bCs/>
                      <w:sz w:val="22"/>
                      <w:szCs w:val="22"/>
                    </w:rPr>
                  </w:pPr>
                  <w:r w:rsidRPr="00346BDE">
                    <w:rPr>
                      <w:b/>
                      <w:bCs/>
                      <w:sz w:val="22"/>
                      <w:szCs w:val="22"/>
                    </w:rPr>
                    <w:t>0.33</w:t>
                  </w:r>
                </w:p>
              </w:tc>
              <w:tc>
                <w:tcPr>
                  <w:tcW w:w="487"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50"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0.65</w:t>
                  </w:r>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476"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1.0</w:t>
                  </w:r>
                </w:p>
              </w:tc>
              <w:tc>
                <w:tcPr>
                  <w:tcW w:w="562"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789" w:type="pct"/>
                  <w:tcBorders>
                    <w:top w:val="single" w:sz="4" w:space="0" w:color="auto"/>
                    <w:left w:val="single" w:sz="4" w:space="0" w:color="auto"/>
                    <w:bottom w:val="single" w:sz="4" w:space="0" w:color="auto"/>
                    <w:right w:val="single" w:sz="4" w:space="0" w:color="auto"/>
                  </w:tcBorders>
                  <w:vAlign w:val="center"/>
                </w:tcPr>
                <w:p w:rsidR="001C3140" w:rsidRPr="00346BDE" w:rsidRDefault="001C3140" w:rsidP="00D11587">
                  <w:pPr>
                    <w:ind w:left="0"/>
                    <w:jc w:val="center"/>
                    <w:rPr>
                      <w:sz w:val="22"/>
                      <w:szCs w:val="22"/>
                    </w:rPr>
                  </w:pPr>
                  <w:r w:rsidRPr="00346BDE">
                    <w:rPr>
                      <w:sz w:val="22"/>
                      <w:szCs w:val="22"/>
                      <w:lang w:eastAsia="x-none"/>
                    </w:rPr>
                    <w:t>0° - 2°</w:t>
                  </w:r>
                </w:p>
              </w:tc>
            </w:tr>
            <w:tr w:rsidR="00346BDE" w:rsidRPr="00346BDE" w:rsidTr="000A411B">
              <w:trPr>
                <w:trHeight w:val="301"/>
              </w:trPr>
              <w:tc>
                <w:tcPr>
                  <w:tcW w:w="61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40.0</w:t>
                  </w:r>
                </w:p>
              </w:tc>
              <w:tc>
                <w:tcPr>
                  <w:tcW w:w="488" w:type="pct"/>
                  <w:tcBorders>
                    <w:top w:val="single" w:sz="4" w:space="0" w:color="auto"/>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49" w:type="pct"/>
                  <w:tcBorders>
                    <w:top w:val="single" w:sz="4" w:space="0" w:color="auto"/>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0.40</w:t>
                  </w:r>
                </w:p>
              </w:tc>
              <w:tc>
                <w:tcPr>
                  <w:tcW w:w="487" w:type="pct"/>
                  <w:tcBorders>
                    <w:top w:val="single" w:sz="4" w:space="0" w:color="auto"/>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50" w:type="pct"/>
                  <w:tcBorders>
                    <w:top w:val="single" w:sz="4" w:space="0" w:color="auto"/>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0.78</w:t>
                  </w:r>
                </w:p>
              </w:tc>
              <w:tc>
                <w:tcPr>
                  <w:tcW w:w="485" w:type="pct"/>
                  <w:tcBorders>
                    <w:top w:val="single" w:sz="4" w:space="0" w:color="auto"/>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476" w:type="pct"/>
                  <w:tcBorders>
                    <w:top w:val="single" w:sz="4" w:space="0" w:color="auto"/>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1.2</w:t>
                  </w:r>
                </w:p>
              </w:tc>
              <w:tc>
                <w:tcPr>
                  <w:tcW w:w="562" w:type="pct"/>
                  <w:tcBorders>
                    <w:top w:val="single" w:sz="4" w:space="0" w:color="auto"/>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789" w:type="pct"/>
                  <w:tcBorders>
                    <w:top w:val="single" w:sz="4" w:space="0" w:color="auto"/>
                    <w:left w:val="nil"/>
                    <w:bottom w:val="single" w:sz="4" w:space="0" w:color="auto"/>
                    <w:right w:val="single" w:sz="4" w:space="0" w:color="auto"/>
                  </w:tcBorders>
                  <w:shd w:val="clear" w:color="000000" w:fill="F2F2F2"/>
                  <w:vAlign w:val="center"/>
                </w:tcPr>
                <w:p w:rsidR="001C3140" w:rsidRPr="00346BDE" w:rsidRDefault="001C3140" w:rsidP="00D11587">
                  <w:pPr>
                    <w:ind w:left="0"/>
                    <w:jc w:val="center"/>
                    <w:rPr>
                      <w:sz w:val="22"/>
                      <w:szCs w:val="22"/>
                    </w:rPr>
                  </w:pPr>
                  <w:r w:rsidRPr="00346BDE">
                    <w:rPr>
                      <w:sz w:val="22"/>
                      <w:szCs w:val="22"/>
                      <w:lang w:eastAsia="x-none"/>
                    </w:rPr>
                    <w:t>0° - 2°</w:t>
                  </w:r>
                </w:p>
              </w:tc>
            </w:tr>
            <w:tr w:rsidR="00346BDE" w:rsidRPr="00346BDE" w:rsidTr="000A411B">
              <w:trPr>
                <w:trHeight w:val="301"/>
              </w:trPr>
              <w:tc>
                <w:tcPr>
                  <w:tcW w:w="614" w:type="pct"/>
                  <w:tcBorders>
                    <w:top w:val="nil"/>
                    <w:left w:val="single" w:sz="4" w:space="0" w:color="auto"/>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50.0</w:t>
                  </w:r>
                </w:p>
              </w:tc>
              <w:tc>
                <w:tcPr>
                  <w:tcW w:w="488" w:type="pct"/>
                  <w:tcBorders>
                    <w:top w:val="nil"/>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49" w:type="pct"/>
                  <w:tcBorders>
                    <w:top w:val="nil"/>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0.50</w:t>
                  </w:r>
                </w:p>
              </w:tc>
              <w:tc>
                <w:tcPr>
                  <w:tcW w:w="487" w:type="pct"/>
                  <w:tcBorders>
                    <w:top w:val="nil"/>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50" w:type="pct"/>
                  <w:tcBorders>
                    <w:top w:val="nil"/>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0.98</w:t>
                  </w:r>
                </w:p>
              </w:tc>
              <w:tc>
                <w:tcPr>
                  <w:tcW w:w="485" w:type="pct"/>
                  <w:tcBorders>
                    <w:top w:val="nil"/>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476" w:type="pct"/>
                  <w:tcBorders>
                    <w:top w:val="nil"/>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1.5</w:t>
                  </w:r>
                </w:p>
              </w:tc>
              <w:tc>
                <w:tcPr>
                  <w:tcW w:w="562" w:type="pct"/>
                  <w:tcBorders>
                    <w:top w:val="nil"/>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789" w:type="pct"/>
                  <w:tcBorders>
                    <w:top w:val="nil"/>
                    <w:left w:val="nil"/>
                    <w:bottom w:val="single" w:sz="4" w:space="0" w:color="auto"/>
                    <w:right w:val="single" w:sz="4" w:space="0" w:color="auto"/>
                  </w:tcBorders>
                  <w:shd w:val="clear" w:color="000000" w:fill="F2F2F2"/>
                </w:tcPr>
                <w:p w:rsidR="001C3140" w:rsidRPr="00346BDE" w:rsidRDefault="001C3140" w:rsidP="00D11587">
                  <w:pPr>
                    <w:spacing w:before="100" w:beforeAutospacing="1" w:after="100" w:afterAutospacing="1"/>
                    <w:ind w:left="0"/>
                    <w:jc w:val="center"/>
                    <w:rPr>
                      <w:sz w:val="22"/>
                      <w:szCs w:val="22"/>
                    </w:rPr>
                  </w:pPr>
                  <w:r w:rsidRPr="00346BDE">
                    <w:rPr>
                      <w:sz w:val="22"/>
                      <w:szCs w:val="22"/>
                      <w:lang w:eastAsia="x-none"/>
                    </w:rPr>
                    <w:t>2º -  5º</w:t>
                  </w:r>
                </w:p>
              </w:tc>
            </w:tr>
            <w:tr w:rsidR="00346BDE" w:rsidRPr="00346BDE" w:rsidTr="000A411B">
              <w:trPr>
                <w:trHeight w:val="301"/>
              </w:trPr>
              <w:tc>
                <w:tcPr>
                  <w:tcW w:w="614" w:type="pct"/>
                  <w:tcBorders>
                    <w:top w:val="nil"/>
                    <w:left w:val="single" w:sz="4" w:space="0" w:color="auto"/>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66.6</w:t>
                  </w:r>
                </w:p>
              </w:tc>
              <w:tc>
                <w:tcPr>
                  <w:tcW w:w="488" w:type="pct"/>
                  <w:tcBorders>
                    <w:top w:val="nil"/>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49" w:type="pct"/>
                  <w:tcBorders>
                    <w:top w:val="nil"/>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0.67</w:t>
                  </w:r>
                </w:p>
              </w:tc>
              <w:tc>
                <w:tcPr>
                  <w:tcW w:w="487" w:type="pct"/>
                  <w:tcBorders>
                    <w:top w:val="nil"/>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50" w:type="pct"/>
                  <w:tcBorders>
                    <w:top w:val="nil"/>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1.31</w:t>
                  </w:r>
                </w:p>
              </w:tc>
              <w:tc>
                <w:tcPr>
                  <w:tcW w:w="485" w:type="pct"/>
                  <w:tcBorders>
                    <w:top w:val="nil"/>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476" w:type="pct"/>
                  <w:tcBorders>
                    <w:top w:val="nil"/>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2.0</w:t>
                  </w:r>
                </w:p>
              </w:tc>
              <w:tc>
                <w:tcPr>
                  <w:tcW w:w="562" w:type="pct"/>
                  <w:tcBorders>
                    <w:top w:val="nil"/>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789" w:type="pct"/>
                  <w:tcBorders>
                    <w:top w:val="nil"/>
                    <w:left w:val="nil"/>
                    <w:bottom w:val="single" w:sz="4" w:space="0" w:color="auto"/>
                    <w:right w:val="single" w:sz="4" w:space="0" w:color="auto"/>
                  </w:tcBorders>
                  <w:shd w:val="clear" w:color="000000" w:fill="F2F2F2"/>
                </w:tcPr>
                <w:p w:rsidR="001C3140" w:rsidRPr="00346BDE" w:rsidRDefault="001C3140" w:rsidP="00D11587">
                  <w:pPr>
                    <w:spacing w:before="100" w:beforeAutospacing="1" w:after="100" w:afterAutospacing="1"/>
                    <w:ind w:left="0"/>
                    <w:jc w:val="center"/>
                    <w:rPr>
                      <w:sz w:val="22"/>
                      <w:szCs w:val="22"/>
                    </w:rPr>
                  </w:pPr>
                  <w:r w:rsidRPr="00346BDE">
                    <w:rPr>
                      <w:sz w:val="22"/>
                      <w:szCs w:val="22"/>
                      <w:lang w:eastAsia="x-none"/>
                    </w:rPr>
                    <w:t>2º-  5º</w:t>
                  </w:r>
                </w:p>
              </w:tc>
            </w:tr>
            <w:tr w:rsidR="00346BDE" w:rsidRPr="00346BDE" w:rsidTr="000A411B">
              <w:trPr>
                <w:trHeight w:val="301"/>
              </w:trPr>
              <w:tc>
                <w:tcPr>
                  <w:tcW w:w="614"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83.0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49"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b/>
                      <w:bCs/>
                      <w:sz w:val="22"/>
                      <w:szCs w:val="22"/>
                    </w:rPr>
                  </w:pPr>
                  <w:r w:rsidRPr="00346BDE">
                    <w:rPr>
                      <w:b/>
                      <w:bCs/>
                      <w:sz w:val="22"/>
                      <w:szCs w:val="22"/>
                    </w:rPr>
                    <w:t>0.83</w:t>
                  </w:r>
                </w:p>
              </w:tc>
              <w:tc>
                <w:tcPr>
                  <w:tcW w:w="487"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50"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1.63</w:t>
                  </w:r>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476"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2.5</w:t>
                  </w:r>
                </w:p>
              </w:tc>
              <w:tc>
                <w:tcPr>
                  <w:tcW w:w="562" w:type="pct"/>
                  <w:tcBorders>
                    <w:top w:val="single" w:sz="4" w:space="0" w:color="auto"/>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2.5</w:t>
                  </w:r>
                </w:p>
              </w:tc>
              <w:tc>
                <w:tcPr>
                  <w:tcW w:w="789" w:type="pct"/>
                  <w:tcBorders>
                    <w:top w:val="single" w:sz="4" w:space="0" w:color="auto"/>
                    <w:left w:val="single" w:sz="4" w:space="0" w:color="auto"/>
                    <w:bottom w:val="single" w:sz="4" w:space="0" w:color="auto"/>
                    <w:right w:val="single" w:sz="4" w:space="0" w:color="auto"/>
                  </w:tcBorders>
                </w:tcPr>
                <w:p w:rsidR="001C3140" w:rsidRPr="00346BDE" w:rsidRDefault="001C3140" w:rsidP="00D11587">
                  <w:pPr>
                    <w:spacing w:before="100" w:beforeAutospacing="1" w:after="100" w:afterAutospacing="1"/>
                    <w:ind w:left="0"/>
                    <w:jc w:val="center"/>
                    <w:rPr>
                      <w:sz w:val="22"/>
                      <w:szCs w:val="22"/>
                    </w:rPr>
                  </w:pPr>
                  <w:r w:rsidRPr="00346BDE">
                    <w:rPr>
                      <w:sz w:val="22"/>
                      <w:szCs w:val="22"/>
                      <w:lang w:eastAsia="x-none"/>
                    </w:rPr>
                    <w:t>2º - 5º</w:t>
                  </w:r>
                </w:p>
              </w:tc>
            </w:tr>
            <w:tr w:rsidR="00346BDE" w:rsidRPr="00346BDE" w:rsidTr="000A411B">
              <w:trPr>
                <w:trHeight w:val="301"/>
              </w:trPr>
              <w:tc>
                <w:tcPr>
                  <w:tcW w:w="61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100.0</w:t>
                  </w:r>
                </w:p>
              </w:tc>
              <w:tc>
                <w:tcPr>
                  <w:tcW w:w="488" w:type="pct"/>
                  <w:tcBorders>
                    <w:top w:val="single" w:sz="4" w:space="0" w:color="auto"/>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49" w:type="pct"/>
                  <w:tcBorders>
                    <w:top w:val="single" w:sz="4" w:space="0" w:color="auto"/>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1.00</w:t>
                  </w:r>
                </w:p>
              </w:tc>
              <w:tc>
                <w:tcPr>
                  <w:tcW w:w="487" w:type="pct"/>
                  <w:tcBorders>
                    <w:top w:val="single" w:sz="4" w:space="0" w:color="auto"/>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50" w:type="pct"/>
                  <w:tcBorders>
                    <w:top w:val="single" w:sz="4" w:space="0" w:color="auto"/>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1.96</w:t>
                  </w:r>
                </w:p>
              </w:tc>
              <w:tc>
                <w:tcPr>
                  <w:tcW w:w="485" w:type="pct"/>
                  <w:tcBorders>
                    <w:top w:val="single" w:sz="4" w:space="0" w:color="auto"/>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476" w:type="pct"/>
                  <w:tcBorders>
                    <w:top w:val="single" w:sz="4" w:space="0" w:color="auto"/>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3.0</w:t>
                  </w:r>
                </w:p>
              </w:tc>
              <w:tc>
                <w:tcPr>
                  <w:tcW w:w="562" w:type="pct"/>
                  <w:tcBorders>
                    <w:top w:val="single" w:sz="4" w:space="0" w:color="auto"/>
                    <w:left w:val="nil"/>
                    <w:bottom w:val="single" w:sz="4" w:space="0" w:color="auto"/>
                    <w:right w:val="single" w:sz="4" w:space="0" w:color="auto"/>
                  </w:tcBorders>
                  <w:shd w:val="clear" w:color="000000" w:fill="F2F2F2"/>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789" w:type="pct"/>
                  <w:tcBorders>
                    <w:top w:val="single" w:sz="4" w:space="0" w:color="auto"/>
                    <w:left w:val="nil"/>
                    <w:bottom w:val="single" w:sz="4" w:space="0" w:color="auto"/>
                    <w:right w:val="single" w:sz="4" w:space="0" w:color="auto"/>
                  </w:tcBorders>
                  <w:shd w:val="clear" w:color="000000" w:fill="F2F2F2"/>
                </w:tcPr>
                <w:p w:rsidR="001C3140" w:rsidRPr="00346BDE" w:rsidRDefault="001C3140" w:rsidP="00D11587">
                  <w:pPr>
                    <w:spacing w:before="100" w:beforeAutospacing="1" w:after="100" w:afterAutospacing="1"/>
                    <w:ind w:left="0"/>
                    <w:jc w:val="center"/>
                    <w:rPr>
                      <w:sz w:val="22"/>
                      <w:szCs w:val="22"/>
                    </w:rPr>
                  </w:pPr>
                  <w:r w:rsidRPr="00346BDE">
                    <w:rPr>
                      <w:sz w:val="22"/>
                      <w:szCs w:val="22"/>
                      <w:lang w:eastAsia="x-none"/>
                    </w:rPr>
                    <w:t>2º - 5º</w:t>
                  </w:r>
                </w:p>
              </w:tc>
            </w:tr>
            <w:tr w:rsidR="00346BDE" w:rsidRPr="00346BDE" w:rsidTr="000A411B">
              <w:trPr>
                <w:trHeight w:val="301"/>
              </w:trPr>
              <w:tc>
                <w:tcPr>
                  <w:tcW w:w="614" w:type="pct"/>
                  <w:tcBorders>
                    <w:top w:val="nil"/>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166.0</w:t>
                  </w:r>
                </w:p>
              </w:tc>
              <w:tc>
                <w:tcPr>
                  <w:tcW w:w="488"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49"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1.66</w:t>
                  </w:r>
                </w:p>
              </w:tc>
              <w:tc>
                <w:tcPr>
                  <w:tcW w:w="487"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50"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3.25</w:t>
                  </w:r>
                </w:p>
              </w:tc>
              <w:tc>
                <w:tcPr>
                  <w:tcW w:w="485"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476"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5.0</w:t>
                  </w:r>
                </w:p>
              </w:tc>
              <w:tc>
                <w:tcPr>
                  <w:tcW w:w="562"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5.0</w:t>
                  </w:r>
                </w:p>
              </w:tc>
              <w:tc>
                <w:tcPr>
                  <w:tcW w:w="789" w:type="pct"/>
                  <w:tcBorders>
                    <w:top w:val="nil"/>
                    <w:left w:val="nil"/>
                    <w:bottom w:val="single" w:sz="4" w:space="0" w:color="auto"/>
                    <w:right w:val="single" w:sz="4" w:space="0" w:color="auto"/>
                  </w:tcBorders>
                </w:tcPr>
                <w:p w:rsidR="001C3140" w:rsidRPr="00346BDE" w:rsidRDefault="001C3140" w:rsidP="00D11587">
                  <w:pPr>
                    <w:spacing w:before="100" w:beforeAutospacing="1" w:after="100" w:afterAutospacing="1"/>
                    <w:ind w:left="0"/>
                    <w:jc w:val="center"/>
                    <w:rPr>
                      <w:sz w:val="22"/>
                      <w:szCs w:val="22"/>
                    </w:rPr>
                  </w:pPr>
                  <w:r w:rsidRPr="00346BDE">
                    <w:rPr>
                      <w:sz w:val="22"/>
                      <w:szCs w:val="22"/>
                      <w:lang w:eastAsia="x-none"/>
                    </w:rPr>
                    <w:t>6º - 15º</w:t>
                  </w:r>
                </w:p>
              </w:tc>
            </w:tr>
            <w:tr w:rsidR="00346BDE" w:rsidRPr="00346BDE" w:rsidTr="000A411B">
              <w:trPr>
                <w:trHeight w:val="301"/>
              </w:trPr>
              <w:tc>
                <w:tcPr>
                  <w:tcW w:w="614" w:type="pct"/>
                  <w:tcBorders>
                    <w:top w:val="nil"/>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333.0</w:t>
                  </w:r>
                </w:p>
              </w:tc>
              <w:tc>
                <w:tcPr>
                  <w:tcW w:w="488"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49"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3.33</w:t>
                  </w:r>
                </w:p>
              </w:tc>
              <w:tc>
                <w:tcPr>
                  <w:tcW w:w="487"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50"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6.53</w:t>
                  </w:r>
                </w:p>
              </w:tc>
              <w:tc>
                <w:tcPr>
                  <w:tcW w:w="485"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476"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10.0</w:t>
                  </w:r>
                </w:p>
              </w:tc>
              <w:tc>
                <w:tcPr>
                  <w:tcW w:w="562"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10.0</w:t>
                  </w:r>
                </w:p>
              </w:tc>
              <w:tc>
                <w:tcPr>
                  <w:tcW w:w="789" w:type="pct"/>
                  <w:tcBorders>
                    <w:top w:val="nil"/>
                    <w:left w:val="nil"/>
                    <w:bottom w:val="single" w:sz="4" w:space="0" w:color="auto"/>
                    <w:right w:val="single" w:sz="4" w:space="0" w:color="auto"/>
                  </w:tcBorders>
                </w:tcPr>
                <w:p w:rsidR="001C3140" w:rsidRPr="00346BDE" w:rsidRDefault="001C3140" w:rsidP="00D11587">
                  <w:pPr>
                    <w:spacing w:before="100" w:beforeAutospacing="1" w:after="100" w:afterAutospacing="1"/>
                    <w:ind w:left="0"/>
                    <w:jc w:val="center"/>
                    <w:rPr>
                      <w:sz w:val="22"/>
                      <w:szCs w:val="22"/>
                    </w:rPr>
                  </w:pPr>
                  <w:r w:rsidRPr="00346BDE">
                    <w:rPr>
                      <w:sz w:val="22"/>
                      <w:szCs w:val="22"/>
                      <w:lang w:eastAsia="x-none"/>
                    </w:rPr>
                    <w:t>6º- 15º</w:t>
                  </w:r>
                </w:p>
              </w:tc>
            </w:tr>
            <w:tr w:rsidR="00346BDE" w:rsidRPr="00346BDE" w:rsidTr="000A411B">
              <w:trPr>
                <w:trHeight w:val="301"/>
              </w:trPr>
              <w:tc>
                <w:tcPr>
                  <w:tcW w:w="614" w:type="pct"/>
                  <w:tcBorders>
                    <w:top w:val="nil"/>
                    <w:left w:val="single" w:sz="4" w:space="0" w:color="auto"/>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666.0</w:t>
                  </w:r>
                </w:p>
              </w:tc>
              <w:tc>
                <w:tcPr>
                  <w:tcW w:w="488"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49"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6.66</w:t>
                  </w:r>
                </w:p>
              </w:tc>
              <w:tc>
                <w:tcPr>
                  <w:tcW w:w="487"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550"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13.05</w:t>
                  </w:r>
                </w:p>
              </w:tc>
              <w:tc>
                <w:tcPr>
                  <w:tcW w:w="485"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 </w:t>
                  </w:r>
                </w:p>
              </w:tc>
              <w:tc>
                <w:tcPr>
                  <w:tcW w:w="476"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20.0</w:t>
                  </w:r>
                </w:p>
              </w:tc>
              <w:tc>
                <w:tcPr>
                  <w:tcW w:w="562" w:type="pct"/>
                  <w:tcBorders>
                    <w:top w:val="nil"/>
                    <w:left w:val="nil"/>
                    <w:bottom w:val="single" w:sz="4" w:space="0" w:color="auto"/>
                    <w:right w:val="single" w:sz="4" w:space="0" w:color="auto"/>
                  </w:tcBorders>
                  <w:noWrap/>
                  <w:vAlign w:val="center"/>
                  <w:hideMark/>
                </w:tcPr>
                <w:p w:rsidR="001C3140" w:rsidRPr="00346BDE" w:rsidRDefault="001C3140" w:rsidP="00D11587">
                  <w:pPr>
                    <w:spacing w:before="100" w:beforeAutospacing="1" w:after="100" w:afterAutospacing="1"/>
                    <w:ind w:left="0"/>
                    <w:jc w:val="center"/>
                    <w:rPr>
                      <w:sz w:val="22"/>
                      <w:szCs w:val="22"/>
                    </w:rPr>
                  </w:pPr>
                  <w:r w:rsidRPr="00346BDE">
                    <w:rPr>
                      <w:sz w:val="22"/>
                      <w:szCs w:val="22"/>
                    </w:rPr>
                    <w:t>20.0</w:t>
                  </w:r>
                </w:p>
              </w:tc>
              <w:tc>
                <w:tcPr>
                  <w:tcW w:w="789" w:type="pct"/>
                  <w:tcBorders>
                    <w:top w:val="nil"/>
                    <w:left w:val="nil"/>
                    <w:bottom w:val="single" w:sz="4" w:space="0" w:color="auto"/>
                    <w:right w:val="single" w:sz="4" w:space="0" w:color="auto"/>
                  </w:tcBorders>
                </w:tcPr>
                <w:p w:rsidR="001C3140" w:rsidRPr="00346BDE" w:rsidRDefault="001C3140" w:rsidP="00D11587">
                  <w:pPr>
                    <w:spacing w:before="100" w:beforeAutospacing="1" w:after="100" w:afterAutospacing="1"/>
                    <w:ind w:left="0"/>
                    <w:jc w:val="center"/>
                    <w:rPr>
                      <w:sz w:val="22"/>
                      <w:szCs w:val="22"/>
                    </w:rPr>
                  </w:pPr>
                  <w:r w:rsidRPr="00346BDE">
                    <w:rPr>
                      <w:sz w:val="22"/>
                      <w:szCs w:val="22"/>
                      <w:lang w:eastAsia="x-none"/>
                    </w:rPr>
                    <w:t>15º - 25º</w:t>
                  </w:r>
                </w:p>
              </w:tc>
            </w:tr>
          </w:tbl>
          <w:p w:rsidR="001C3140" w:rsidRPr="00346BDE" w:rsidRDefault="00AA635E" w:rsidP="00D11587">
            <w:pPr>
              <w:ind w:left="0"/>
              <w:rPr>
                <w:i/>
                <w:sz w:val="24"/>
                <w:lang w:val="fr-FR"/>
              </w:rPr>
            </w:pPr>
            <w:r w:rsidRPr="00346BDE">
              <w:rPr>
                <w:sz w:val="24"/>
                <w:lang w:val="fr-FR"/>
              </w:rPr>
              <w:t>*</w:t>
            </w:r>
            <w:r w:rsidR="001C3140" w:rsidRPr="00346BDE">
              <w:rPr>
                <w:i/>
                <w:sz w:val="24"/>
                <w:lang w:val="fr-FR"/>
              </w:rPr>
              <w:t xml:space="preserve">Các mức độ chính xác từ 10cm trở lên được áp dụng đối với các trường hợp yêu cầu đo độ cao với độ chính xác rất cao, thường là các điểm khống chế có dấu mốc, điểm kiểm tra để đánh giá độ chính xác cho các công nghệ có độ chính xác thấp hơn. </w:t>
            </w:r>
          </w:p>
          <w:p w:rsidR="001D7D23" w:rsidRPr="00346BDE" w:rsidRDefault="00AA635E" w:rsidP="00D11587">
            <w:pPr>
              <w:ind w:left="0"/>
              <w:jc w:val="left"/>
              <w:rPr>
                <w:sz w:val="24"/>
                <w:lang w:val="fr-FR"/>
              </w:rPr>
            </w:pPr>
            <w:r w:rsidRPr="00346BDE">
              <w:rPr>
                <w:i/>
                <w:sz w:val="24"/>
                <w:lang w:val="fr-FR"/>
              </w:rPr>
              <w:t>*</w:t>
            </w:r>
            <w:r w:rsidR="001C3140" w:rsidRPr="00346BDE">
              <w:rPr>
                <w:i/>
                <w:sz w:val="24"/>
                <w:lang w:val="fr-FR"/>
              </w:rPr>
              <w:t>Các mức độ chính xác 20cm -100cm (dưới 1m) áp dụng đối với khu vực địa hình khá bằng phẳng nhưng yêu cầu phân tích dữ liệu không gian với độ chính xác cao, phù hợp với công nghệ đo trực tiếp, quét Lidar</w:t>
            </w:r>
          </w:p>
        </w:tc>
      </w:tr>
    </w:tbl>
    <w:p w:rsidR="00474CFF" w:rsidRPr="00346BDE" w:rsidRDefault="00474CFF" w:rsidP="00474CFF">
      <w:pPr>
        <w:ind w:left="0"/>
        <w:rPr>
          <w:i/>
          <w:sz w:val="24"/>
        </w:rPr>
        <w:sectPr w:rsidR="00474CFF" w:rsidRPr="00346BDE" w:rsidSect="00474CFF">
          <w:pgSz w:w="16839" w:h="11907" w:orient="landscape" w:code="9"/>
          <w:pgMar w:top="1080" w:right="1138" w:bottom="1260" w:left="1138" w:header="144" w:footer="0" w:gutter="0"/>
          <w:cols w:space="720"/>
          <w:titlePg/>
          <w:docGrid w:linePitch="381"/>
        </w:sectPr>
      </w:pPr>
      <w:bookmarkStart w:id="4" w:name="_Toc496893228"/>
    </w:p>
    <w:bookmarkEnd w:id="4"/>
    <w:p w:rsidR="003C2F8D" w:rsidRPr="00346BDE" w:rsidRDefault="003C2F8D" w:rsidP="003C2F8D">
      <w:pPr>
        <w:pStyle w:val="ListParagraph"/>
        <w:numPr>
          <w:ilvl w:val="0"/>
          <w:numId w:val="10"/>
        </w:numPr>
        <w:spacing w:before="60" w:line="264" w:lineRule="auto"/>
        <w:rPr>
          <w:rFonts w:cs="Arial"/>
          <w:i/>
          <w:sz w:val="24"/>
        </w:rPr>
      </w:pPr>
      <w:r w:rsidRPr="00346BDE">
        <w:rPr>
          <w:rFonts w:cs="Arial"/>
          <w:i/>
          <w:sz w:val="24"/>
        </w:rPr>
        <w:lastRenderedPageBreak/>
        <w:t>Chỉ tiêu kỹ thuật đối với dữ liệu ảnh</w:t>
      </w:r>
      <w:r w:rsidR="00CB1C55" w:rsidRPr="00346BDE">
        <w:rPr>
          <w:rFonts w:cs="Arial"/>
          <w:i/>
          <w:sz w:val="24"/>
        </w:rPr>
        <w:t xml:space="preserve"> kỹ thuật</w:t>
      </w:r>
      <w:r w:rsidRPr="00346BDE">
        <w:rPr>
          <w:rFonts w:cs="Arial"/>
          <w:i/>
          <w:sz w:val="24"/>
        </w:rPr>
        <w:t xml:space="preserve"> số</w:t>
      </w:r>
    </w:p>
    <w:p w:rsidR="003C2F8D" w:rsidRPr="00346BDE" w:rsidRDefault="00F35169" w:rsidP="003C2F8D">
      <w:pPr>
        <w:spacing w:before="60" w:line="264" w:lineRule="auto"/>
        <w:ind w:left="0" w:firstLine="720"/>
        <w:rPr>
          <w:rFonts w:cs="Arial"/>
          <w:sz w:val="24"/>
        </w:rPr>
      </w:pPr>
      <w:proofErr w:type="gramStart"/>
      <w:r w:rsidRPr="00346BDE">
        <w:rPr>
          <w:rFonts w:cs="Arial"/>
          <w:sz w:val="24"/>
        </w:rPr>
        <w:t>Liên quan đến độ chính xác bao gồm độ phân giải mặt đất và dữ liệu định hướng ngoài cuả ảnh.</w:t>
      </w:r>
      <w:proofErr w:type="gramEnd"/>
      <w:r w:rsidRPr="00346BDE">
        <w:rPr>
          <w:rFonts w:cs="Arial"/>
          <w:sz w:val="24"/>
        </w:rPr>
        <w:t xml:space="preserve"> </w:t>
      </w:r>
      <w:r w:rsidR="003C2F8D" w:rsidRPr="00346BDE">
        <w:rPr>
          <w:rFonts w:cs="Arial"/>
          <w:sz w:val="24"/>
        </w:rPr>
        <w:t xml:space="preserve">Quan hệ giữa tỷ lệ bản đồ cần thành lập và tý lệ bay chụp ảnh trong các quy định hiện hành sẽ được thay thế bằng quan hệ giữa chỉ tiêu độ chính xác và độ phân giải ảnh kỹ thuật số </w:t>
      </w:r>
      <w:r w:rsidR="00790713" w:rsidRPr="00346BDE">
        <w:rPr>
          <w:rFonts w:cs="Arial"/>
          <w:sz w:val="24"/>
        </w:rPr>
        <w:t>sau đây:</w:t>
      </w:r>
    </w:p>
    <w:p w:rsidR="003C2F8D" w:rsidRPr="00346BDE" w:rsidRDefault="003C2F8D" w:rsidP="003C2F8D">
      <w:pPr>
        <w:spacing w:before="60" w:line="264" w:lineRule="auto"/>
        <w:ind w:left="2160" w:firstLine="720"/>
        <w:jc w:val="center"/>
        <w:rPr>
          <w:rFonts w:cs="Arial"/>
          <w:sz w:val="24"/>
        </w:rPr>
      </w:pPr>
      <w:r w:rsidRPr="00346BDE">
        <w:rPr>
          <w:rFonts w:cs="Arial"/>
          <w:sz w:val="24"/>
        </w:rPr>
        <w:t xml:space="preserve">GSD = H/f x S  </w:t>
      </w:r>
      <w:r w:rsidRPr="00346BDE">
        <w:rPr>
          <w:rFonts w:cs="Arial"/>
          <w:sz w:val="24"/>
        </w:rPr>
        <w:tab/>
      </w:r>
      <w:r w:rsidRPr="00346BDE">
        <w:rPr>
          <w:rFonts w:cs="Arial"/>
          <w:sz w:val="24"/>
        </w:rPr>
        <w:tab/>
      </w:r>
      <w:r w:rsidRPr="00346BDE">
        <w:rPr>
          <w:rFonts w:cs="Arial"/>
          <w:sz w:val="24"/>
        </w:rPr>
        <w:tab/>
      </w:r>
      <w:r w:rsidRPr="00346BDE">
        <w:rPr>
          <w:rFonts w:cs="Arial"/>
          <w:sz w:val="24"/>
        </w:rPr>
        <w:tab/>
      </w:r>
      <w:r w:rsidRPr="00346BDE">
        <w:rPr>
          <w:rFonts w:cs="Arial"/>
          <w:sz w:val="24"/>
        </w:rPr>
        <w:tab/>
        <w:t>(2.1)</w:t>
      </w:r>
    </w:p>
    <w:p w:rsidR="003C2F8D" w:rsidRPr="00346BDE" w:rsidRDefault="003C2F8D" w:rsidP="003C2F8D">
      <w:pPr>
        <w:spacing w:before="40"/>
        <w:ind w:left="0"/>
        <w:rPr>
          <w:i/>
          <w:sz w:val="24"/>
          <w:lang w:val="vi-VN"/>
        </w:rPr>
      </w:pPr>
      <w:r w:rsidRPr="00346BDE">
        <w:rPr>
          <w:i/>
          <w:sz w:val="24"/>
        </w:rPr>
        <w:t xml:space="preserve">Trong đó:  H là độ cao bay chụp so với mặt đất; </w:t>
      </w:r>
      <w:r w:rsidRPr="00346BDE">
        <w:rPr>
          <w:i/>
          <w:sz w:val="24"/>
          <w:lang w:val="fr-FR"/>
        </w:rPr>
        <w:t xml:space="preserve">f là chiều dài tiêu </w:t>
      </w:r>
      <w:proofErr w:type="gramStart"/>
      <w:r w:rsidRPr="00346BDE">
        <w:rPr>
          <w:i/>
          <w:sz w:val="24"/>
          <w:lang w:val="fr-FR"/>
        </w:rPr>
        <w:t>cự ;</w:t>
      </w:r>
      <w:proofErr w:type="gramEnd"/>
      <w:r w:rsidRPr="00346BDE">
        <w:rPr>
          <w:i/>
          <w:sz w:val="24"/>
          <w:lang w:val="fr-FR"/>
        </w:rPr>
        <w:t xml:space="preserve"> S kích thước pixel</w:t>
      </w:r>
    </w:p>
    <w:p w:rsidR="003C2F8D" w:rsidRPr="00346BDE" w:rsidRDefault="003C2F8D" w:rsidP="003C2F8D">
      <w:pPr>
        <w:ind w:left="0" w:firstLine="720"/>
        <w:rPr>
          <w:sz w:val="24"/>
          <w:lang w:val="vi-VN"/>
        </w:rPr>
      </w:pPr>
      <w:r w:rsidRPr="00346BDE">
        <w:rPr>
          <w:sz w:val="24"/>
          <w:lang w:val="fr-FR"/>
        </w:rPr>
        <w:t>* Đối với trường hợp thiết kế độ phân giải thỏa mãn yêu cầu độ chính xác độ cao, đ</w:t>
      </w:r>
      <w:r w:rsidRPr="00346BDE">
        <w:rPr>
          <w:sz w:val="24"/>
          <w:lang w:val="vi-VN"/>
        </w:rPr>
        <w:t xml:space="preserve">ộ cao bay chụp </w:t>
      </w:r>
      <w:r w:rsidRPr="00346BDE">
        <w:rPr>
          <w:sz w:val="24"/>
          <w:lang w:val="fr-FR"/>
        </w:rPr>
        <w:t xml:space="preserve">(H) trong công thức trên được </w:t>
      </w:r>
      <w:r w:rsidRPr="00346BDE">
        <w:rPr>
          <w:sz w:val="24"/>
          <w:lang w:val="vi-VN"/>
        </w:rPr>
        <w:t xml:space="preserve">ước tính theo công thức H = </w:t>
      </w:r>
      <w:r w:rsidRPr="00346BDE">
        <w:rPr>
          <w:sz w:val="24"/>
        </w:rPr>
        <w:t>m</w:t>
      </w:r>
      <w:r w:rsidRPr="00346BDE">
        <w:rPr>
          <w:sz w:val="24"/>
          <w:vertAlign w:val="subscript"/>
          <w:lang w:val="vi-VN"/>
        </w:rPr>
        <w:t>h</w:t>
      </w:r>
      <m:oMath>
        <m:f>
          <m:fPr>
            <m:ctrlPr>
              <w:rPr>
                <w:rFonts w:ascii="Cambria Math" w:hAnsi="Cambria Math"/>
                <w:lang w:val="pt-BR"/>
              </w:rPr>
            </m:ctrlPr>
          </m:fPr>
          <m:num>
            <m:r>
              <m:rPr>
                <m:sty m:val="p"/>
              </m:rPr>
              <w:rPr>
                <w:rFonts w:ascii="Cambria Math" w:hAnsi="Cambria Math"/>
                <w:sz w:val="24"/>
                <w:lang w:val="pt-BR"/>
              </w:rPr>
              <m:t>b</m:t>
            </m:r>
          </m:num>
          <m:den>
            <m:r>
              <m:rPr>
                <m:sty m:val="p"/>
              </m:rPr>
              <w:rPr>
                <w:rFonts w:ascii="Cambria Math" w:hAnsi="Cambria Math"/>
                <w:sz w:val="24"/>
                <w:lang w:val="pt-BR"/>
              </w:rPr>
              <m:t>mΔp</m:t>
            </m:r>
          </m:den>
        </m:f>
      </m:oMath>
      <w:r w:rsidRPr="00346BDE">
        <w:rPr>
          <w:sz w:val="24"/>
          <w:lang w:val="pt-BR"/>
        </w:rPr>
        <w:t xml:space="preserve">          (2.2)</w:t>
      </w:r>
    </w:p>
    <w:p w:rsidR="003C2F8D" w:rsidRPr="00346BDE" w:rsidRDefault="003C2F8D" w:rsidP="003C2F8D">
      <w:pPr>
        <w:ind w:left="0" w:firstLine="720"/>
        <w:rPr>
          <w:sz w:val="24"/>
          <w:lang w:val="pt-BR"/>
        </w:rPr>
      </w:pPr>
      <w:proofErr w:type="gramStart"/>
      <w:r w:rsidRPr="00346BDE">
        <w:rPr>
          <w:sz w:val="24"/>
        </w:rPr>
        <w:t>m</w:t>
      </w:r>
      <w:r w:rsidRPr="00346BDE">
        <w:rPr>
          <w:sz w:val="24"/>
          <w:vertAlign w:val="subscript"/>
          <w:lang w:val="vi-VN"/>
        </w:rPr>
        <w:t>h</w:t>
      </w:r>
      <w:proofErr w:type="gramEnd"/>
      <w:r w:rsidRPr="00346BDE">
        <w:rPr>
          <w:sz w:val="24"/>
          <w:lang w:val="vi-VN"/>
        </w:rPr>
        <w:t xml:space="preserve">: </w:t>
      </w:r>
      <w:r w:rsidRPr="00346BDE">
        <w:rPr>
          <w:sz w:val="24"/>
        </w:rPr>
        <w:t>Chỉ tiêu đ</w:t>
      </w:r>
      <w:r w:rsidRPr="00346BDE">
        <w:rPr>
          <w:sz w:val="24"/>
          <w:lang w:val="pt-BR"/>
        </w:rPr>
        <w:t>ộ chính xác độ cao cần đạt được</w:t>
      </w:r>
    </w:p>
    <w:p w:rsidR="003C2F8D" w:rsidRPr="00346BDE" w:rsidRDefault="003C2F8D" w:rsidP="003C2F8D">
      <w:pPr>
        <w:ind w:left="0" w:firstLine="720"/>
        <w:rPr>
          <w:sz w:val="24"/>
          <w:lang w:val="pt-BR"/>
        </w:rPr>
      </w:pPr>
      <w:r w:rsidRPr="00346BDE">
        <w:rPr>
          <w:sz w:val="24"/>
          <w:lang w:val="pt-BR"/>
        </w:rPr>
        <w:t>b: đường đáy chụp ảnh (phụ thuộc kích thước CCD, độ phủ dọc)</w:t>
      </w:r>
    </w:p>
    <w:p w:rsidR="003C2F8D" w:rsidRPr="00346BDE" w:rsidRDefault="003C2F8D" w:rsidP="003C2F8D">
      <w:pPr>
        <w:spacing w:line="264" w:lineRule="auto"/>
        <w:ind w:left="0" w:firstLine="720"/>
        <w:rPr>
          <w:sz w:val="24"/>
        </w:rPr>
      </w:pPr>
      <w:r w:rsidRPr="00346BDE">
        <w:rPr>
          <w:sz w:val="24"/>
          <w:lang w:val="pt-BR"/>
        </w:rPr>
        <w:t>m</w:t>
      </w:r>
      <w:r w:rsidRPr="00346BDE">
        <w:rPr>
          <w:sz w:val="24"/>
          <w:vertAlign w:val="subscript"/>
        </w:rPr>
        <w:t>Δ</w:t>
      </w:r>
      <w:r w:rsidRPr="00346BDE">
        <w:rPr>
          <w:sz w:val="24"/>
          <w:vertAlign w:val="subscript"/>
          <w:lang w:val="pt-BR"/>
        </w:rPr>
        <w:t>p</w:t>
      </w:r>
      <w:r w:rsidRPr="00346BDE">
        <w:rPr>
          <w:sz w:val="24"/>
          <w:lang w:val="pt-BR"/>
        </w:rPr>
        <w:t>: Sai số trung phương xác định thị sai ngang</w:t>
      </w:r>
      <w:r w:rsidRPr="00346BDE">
        <w:rPr>
          <w:sz w:val="24"/>
          <w:lang w:val="vi-VN"/>
        </w:rPr>
        <w:t xml:space="preserve"> trong ước tính độ cao bay </w:t>
      </w:r>
    </w:p>
    <w:p w:rsidR="003C2F8D" w:rsidRPr="00346BDE" w:rsidRDefault="003C2F8D" w:rsidP="003C2F8D">
      <w:pPr>
        <w:spacing w:before="120" w:after="120" w:line="264" w:lineRule="auto"/>
        <w:ind w:left="0" w:firstLine="720"/>
        <w:rPr>
          <w:sz w:val="24"/>
        </w:rPr>
      </w:pPr>
      <w:r w:rsidRPr="00346BDE">
        <w:rPr>
          <w:sz w:val="24"/>
        </w:rPr>
        <w:t xml:space="preserve">* </w:t>
      </w:r>
      <w:r w:rsidRPr="00346BDE">
        <w:rPr>
          <w:sz w:val="24"/>
          <w:lang w:val="vi-VN"/>
        </w:rPr>
        <w:t>Đối</w:t>
      </w:r>
      <w:r w:rsidRPr="00346BDE">
        <w:rPr>
          <w:sz w:val="24"/>
          <w:lang w:val="pt-BR"/>
        </w:rPr>
        <w:t xml:space="preserve"> với</w:t>
      </w:r>
      <w:r w:rsidRPr="00346BDE">
        <w:rPr>
          <w:sz w:val="24"/>
          <w:lang w:val="vi-VN"/>
        </w:rPr>
        <w:t xml:space="preserve"> trường hợp chỉ cần đáp ứng tiêu chí về độ chính xác mặt phẳng, độ phân giải mặt đất phụ thuộc vào tiêu chí về đ</w:t>
      </w:r>
      <w:r w:rsidRPr="00346BDE">
        <w:rPr>
          <w:sz w:val="24"/>
          <w:lang w:val="pt-BR"/>
        </w:rPr>
        <w:t>ộ chính xác mặt phẳng m</w:t>
      </w:r>
      <w:r w:rsidRPr="00346BDE">
        <w:rPr>
          <w:sz w:val="24"/>
          <w:vertAlign w:val="subscript"/>
          <w:lang w:val="pt-BR"/>
        </w:rPr>
        <w:t>xy</w:t>
      </w:r>
      <w:r w:rsidRPr="00346BDE">
        <w:rPr>
          <w:sz w:val="24"/>
          <w:lang w:val="pt-BR"/>
        </w:rPr>
        <w:t xml:space="preserve"> cần đạt được và</w:t>
      </w:r>
      <w:r w:rsidRPr="00346BDE">
        <w:rPr>
          <w:sz w:val="24"/>
          <w:lang w:val="vi-VN"/>
        </w:rPr>
        <w:t xml:space="preserve"> ước tính theo công thức:</w:t>
      </w:r>
      <w:r w:rsidRPr="00346BDE">
        <w:rPr>
          <w:sz w:val="24"/>
        </w:rPr>
        <w:t xml:space="preserve"> </w:t>
      </w:r>
      <w:r w:rsidRPr="00346BDE">
        <w:rPr>
          <w:sz w:val="24"/>
          <w:lang w:val="pt-BR"/>
        </w:rPr>
        <w:t>m</w:t>
      </w:r>
      <w:r w:rsidRPr="00346BDE">
        <w:rPr>
          <w:sz w:val="24"/>
          <w:vertAlign w:val="subscript"/>
          <w:lang w:val="pt-BR"/>
        </w:rPr>
        <w:t>xy</w:t>
      </w:r>
      <w:r w:rsidRPr="00346BDE">
        <w:rPr>
          <w:sz w:val="24"/>
          <w:lang w:val="pt-BR"/>
        </w:rPr>
        <w:t>=</w:t>
      </w:r>
      <w:r w:rsidRPr="00346BDE">
        <w:rPr>
          <w:sz w:val="24"/>
          <w:vertAlign w:val="subscript"/>
          <w:lang w:val="pt-BR"/>
        </w:rPr>
        <w:t xml:space="preserve"> </w:t>
      </w:r>
      <w:r w:rsidRPr="00346BDE">
        <w:rPr>
          <w:sz w:val="24"/>
          <w:lang w:val="pt-BR"/>
        </w:rPr>
        <w:t xml:space="preserve">GSD/k </w:t>
      </w:r>
      <w:r w:rsidRPr="00346BDE">
        <w:rPr>
          <w:i/>
          <w:sz w:val="24"/>
          <w:lang w:val="pt-BR"/>
        </w:rPr>
        <w:t xml:space="preserve">(hệ số k </w:t>
      </w:r>
      <w:r w:rsidRPr="00346BDE">
        <w:rPr>
          <w:i/>
          <w:sz w:val="24"/>
          <w:lang w:val="vi-VN"/>
        </w:rPr>
        <w:t xml:space="preserve">phụ thuộc vào điều kiện </w:t>
      </w:r>
      <w:r w:rsidRPr="00346BDE">
        <w:rPr>
          <w:i/>
          <w:sz w:val="24"/>
          <w:lang w:val="pt-BR"/>
        </w:rPr>
        <w:t xml:space="preserve">cho phép của trang thiết bị, tính kinh tế </w:t>
      </w:r>
      <w:r w:rsidRPr="00346BDE">
        <w:rPr>
          <w:i/>
          <w:sz w:val="24"/>
          <w:lang w:val="vi-VN"/>
        </w:rPr>
        <w:t>và không nhỏ hơn 3</w:t>
      </w:r>
      <w:r w:rsidRPr="00346BDE">
        <w:rPr>
          <w:i/>
          <w:sz w:val="24"/>
        </w:rPr>
        <w:t>)</w:t>
      </w:r>
      <w:r w:rsidRPr="00346BDE">
        <w:rPr>
          <w:sz w:val="24"/>
        </w:rPr>
        <w:t xml:space="preserve">.  Đối với hệ thống chụp ảnh Vexcel Ultracam XP w/a, tương ứng với độ phân giải mặt đất xác định </w:t>
      </w:r>
      <w:proofErr w:type="gramStart"/>
      <w:r w:rsidRPr="00346BDE">
        <w:rPr>
          <w:sz w:val="24"/>
        </w:rPr>
        <w:t>theo  2.1</w:t>
      </w:r>
      <w:proofErr w:type="gramEnd"/>
      <w:r w:rsidRPr="00346BDE">
        <w:rPr>
          <w:sz w:val="24"/>
        </w:rPr>
        <w:t xml:space="preserve"> và 2.2,</w:t>
      </w:r>
      <w:r w:rsidRPr="00346BDE">
        <w:rPr>
          <w:bCs/>
          <w:sz w:val="24"/>
        </w:rPr>
        <w:t xml:space="preserve"> với </w:t>
      </w:r>
      <w:r w:rsidRPr="00346BDE">
        <w:rPr>
          <w:b/>
          <w:bCs/>
          <w:sz w:val="24"/>
        </w:rPr>
        <w:t xml:space="preserve"> </w:t>
      </w:r>
      <w:r w:rsidRPr="00346BDE">
        <w:rPr>
          <w:bCs/>
          <w:sz w:val="24"/>
        </w:rPr>
        <w:t>k&gt;=3</w:t>
      </w:r>
      <w:r w:rsidRPr="00346BDE">
        <w:rPr>
          <w:sz w:val="24"/>
        </w:rPr>
        <w:t xml:space="preserve">, </w:t>
      </w:r>
      <w:r w:rsidRPr="00346BDE">
        <w:rPr>
          <w:i/>
          <w:sz w:val="24"/>
        </w:rPr>
        <w:t>chỉ tiêu</w:t>
      </w:r>
      <w:r w:rsidRPr="00346BDE">
        <w:rPr>
          <w:sz w:val="24"/>
        </w:rPr>
        <w:t xml:space="preserve"> </w:t>
      </w:r>
      <w:r w:rsidRPr="00346BDE">
        <w:rPr>
          <w:i/>
          <w:sz w:val="24"/>
        </w:rPr>
        <w:t>độ chính xác tăng dày mặt phẳng</w:t>
      </w:r>
      <w:r w:rsidRPr="00346BDE">
        <w:rPr>
          <w:sz w:val="24"/>
        </w:rPr>
        <w:t xml:space="preserve"> được thể hiện ở bảng 3; Chỉ tiêu độ chính xác tăng dày cả mặt phẳng và độ cao được tính toán với sai số đo thị sai ngang lấy bằng 1 pixel (tương đương m</w:t>
      </w:r>
      <w:r w:rsidRPr="00346BDE">
        <w:rPr>
          <w:sz w:val="24"/>
          <w:vertAlign w:val="subscript"/>
        </w:rPr>
        <w:t>∆p</w:t>
      </w:r>
      <w:r w:rsidRPr="00346BDE">
        <w:rPr>
          <w:sz w:val="24"/>
        </w:rPr>
        <w:t xml:space="preserve"> = 6 µm) được thể hiện trong bảng 4</w:t>
      </w:r>
    </w:p>
    <w:p w:rsidR="003C2F8D" w:rsidRPr="00346BDE" w:rsidRDefault="003C2F8D" w:rsidP="003C2F8D">
      <w:pPr>
        <w:pStyle w:val="ListParagraph"/>
        <w:numPr>
          <w:ilvl w:val="0"/>
          <w:numId w:val="10"/>
        </w:numPr>
        <w:spacing w:before="120" w:line="264" w:lineRule="auto"/>
        <w:rPr>
          <w:rFonts w:cs="Arial"/>
          <w:i/>
          <w:sz w:val="24"/>
        </w:rPr>
      </w:pPr>
      <w:r w:rsidRPr="00346BDE">
        <w:rPr>
          <w:rFonts w:cs="Arial"/>
          <w:i/>
          <w:sz w:val="24"/>
        </w:rPr>
        <w:t>Chỉ tiêu độ chính xác bình sai lưới tam giác ảnh không gian</w:t>
      </w:r>
      <w:r w:rsidR="00790713" w:rsidRPr="00346BDE">
        <w:rPr>
          <w:rFonts w:cs="Arial"/>
          <w:i/>
          <w:sz w:val="24"/>
        </w:rPr>
        <w:t xml:space="preserve"> (TGAKG)</w:t>
      </w:r>
    </w:p>
    <w:p w:rsidR="003C2F8D" w:rsidRPr="00346BDE" w:rsidRDefault="00842F1F" w:rsidP="00A8318C">
      <w:pPr>
        <w:spacing w:line="264" w:lineRule="auto"/>
        <w:ind w:left="0" w:firstLine="720"/>
        <w:rPr>
          <w:spacing w:val="-2"/>
          <w:sz w:val="24"/>
        </w:rPr>
      </w:pPr>
      <w:r w:rsidRPr="00346BDE">
        <w:rPr>
          <w:spacing w:val="-2"/>
          <w:sz w:val="24"/>
        </w:rPr>
        <w:t xml:space="preserve">Theo </w:t>
      </w:r>
      <w:r w:rsidR="0003341E" w:rsidRPr="00346BDE">
        <w:rPr>
          <w:spacing w:val="-2"/>
          <w:sz w:val="24"/>
        </w:rPr>
        <w:t xml:space="preserve">quy định quản lý chất lượng dữ liệu địa lý </w:t>
      </w:r>
      <w:r w:rsidRPr="00346BDE">
        <w:rPr>
          <w:spacing w:val="-2"/>
          <w:sz w:val="24"/>
        </w:rPr>
        <w:t>tại quy chuẩn</w:t>
      </w:r>
      <w:r w:rsidR="0003341E" w:rsidRPr="00346BDE">
        <w:rPr>
          <w:spacing w:val="-2"/>
          <w:sz w:val="24"/>
        </w:rPr>
        <w:t xml:space="preserve"> QCVN 42</w:t>
      </w:r>
      <w:r w:rsidR="003C2F8D" w:rsidRPr="00346BDE">
        <w:rPr>
          <w:spacing w:val="-2"/>
          <w:sz w:val="24"/>
        </w:rPr>
        <w:t>,</w:t>
      </w:r>
      <w:r w:rsidRPr="00346BDE">
        <w:rPr>
          <w:spacing w:val="-2"/>
          <w:sz w:val="24"/>
        </w:rPr>
        <w:t xml:space="preserve"> trong số các phương pháp đánh giá độ chính xác gián tiếp, c</w:t>
      </w:r>
      <w:r w:rsidR="003C2F8D" w:rsidRPr="00346BDE">
        <w:rPr>
          <w:spacing w:val="-2"/>
          <w:sz w:val="24"/>
        </w:rPr>
        <w:t xml:space="preserve">hỉ tiêu độ chính xác tăng dày </w:t>
      </w:r>
      <w:r w:rsidR="00790713" w:rsidRPr="00346BDE">
        <w:rPr>
          <w:spacing w:val="-2"/>
          <w:sz w:val="24"/>
        </w:rPr>
        <w:t xml:space="preserve">rất có ý nghĩa </w:t>
      </w:r>
      <w:r w:rsidR="003C2F8D" w:rsidRPr="00346BDE">
        <w:rPr>
          <w:spacing w:val="-2"/>
          <w:sz w:val="24"/>
        </w:rPr>
        <w:t>trong việc loại bỏ sai số hệ thống đối với tập trị đo tọa độ, độ cao của</w:t>
      </w:r>
      <w:r w:rsidR="003C2F8D" w:rsidRPr="00346BDE">
        <w:rPr>
          <w:sz w:val="24"/>
          <w:lang w:val="fr-FR"/>
        </w:rPr>
        <w:t xml:space="preserve"> </w:t>
      </w:r>
      <w:r w:rsidR="00790713" w:rsidRPr="00346BDE">
        <w:rPr>
          <w:sz w:val="24"/>
          <w:lang w:val="fr-FR"/>
        </w:rPr>
        <w:t>đối tượng</w:t>
      </w:r>
      <w:r w:rsidR="003C2F8D" w:rsidRPr="00346BDE">
        <w:rPr>
          <w:sz w:val="24"/>
          <w:lang w:val="fr-FR"/>
        </w:rPr>
        <w:t xml:space="preserve"> địa lý.</w:t>
      </w:r>
    </w:p>
    <w:p w:rsidR="00833473" w:rsidRPr="00346BDE" w:rsidRDefault="00414549" w:rsidP="00A8318C">
      <w:pPr>
        <w:spacing w:line="264" w:lineRule="auto"/>
        <w:ind w:left="0" w:firstLine="720"/>
        <w:rPr>
          <w:sz w:val="24"/>
          <w:lang w:val="fr-FR"/>
        </w:rPr>
      </w:pPr>
      <w:r w:rsidRPr="00346BDE">
        <w:rPr>
          <w:sz w:val="24"/>
          <w:lang w:val="fr-FR"/>
        </w:rPr>
        <w:t xml:space="preserve">Với chất lượng tọa độ tâm chụp được xác định bằng công nghệ GNSS/IMU, khối tam giác ảnh không gian đã được kết nối </w:t>
      </w:r>
      <w:r w:rsidR="00790713" w:rsidRPr="00346BDE">
        <w:rPr>
          <w:sz w:val="24"/>
          <w:lang w:val="fr-FR"/>
        </w:rPr>
        <w:t xml:space="preserve">tương đối </w:t>
      </w:r>
      <w:r w:rsidRPr="00346BDE">
        <w:rPr>
          <w:sz w:val="24"/>
          <w:lang w:val="fr-FR"/>
        </w:rPr>
        <w:t>khá chặt</w:t>
      </w:r>
      <w:r w:rsidR="003C2F8D" w:rsidRPr="00346BDE">
        <w:rPr>
          <w:sz w:val="24"/>
          <w:lang w:val="fr-FR"/>
        </w:rPr>
        <w:t xml:space="preserve"> v</w:t>
      </w:r>
      <w:r w:rsidR="00833473" w:rsidRPr="00346BDE">
        <w:rPr>
          <w:sz w:val="24"/>
          <w:lang w:val="fr-FR"/>
        </w:rPr>
        <w:t xml:space="preserve">à sai số biến dạng lưới đã được hạn chế tới mức thấp nhất. </w:t>
      </w:r>
      <w:proofErr w:type="gramStart"/>
      <w:r w:rsidR="00833473" w:rsidRPr="00346BDE">
        <w:rPr>
          <w:sz w:val="24"/>
        </w:rPr>
        <w:t>Vai trò của khống chế mặt đất chủ yếu là xử lý các sai số hệ thống trong bài toán bình sai lưới TGAKG về hệ tọa độ, độ cao quốc gia</w:t>
      </w:r>
      <w:r w:rsidR="00790713" w:rsidRPr="00346BDE">
        <w:rPr>
          <w:sz w:val="24"/>
        </w:rPr>
        <w:t>.</w:t>
      </w:r>
      <w:proofErr w:type="gramEnd"/>
    </w:p>
    <w:p w:rsidR="00730EAE" w:rsidRPr="00346BDE" w:rsidRDefault="00414549" w:rsidP="00A8318C">
      <w:pPr>
        <w:spacing w:line="264" w:lineRule="auto"/>
        <w:ind w:left="0" w:firstLine="720"/>
        <w:rPr>
          <w:sz w:val="24"/>
          <w:lang w:val="fr-FR"/>
        </w:rPr>
      </w:pPr>
      <w:r w:rsidRPr="00346BDE">
        <w:rPr>
          <w:sz w:val="24"/>
          <w:lang w:val="fr-FR"/>
        </w:rPr>
        <w:t xml:space="preserve"> Đối với ảnh kỹ thuật số</w:t>
      </w:r>
      <w:r w:rsidR="00730EAE" w:rsidRPr="00346BDE">
        <w:rPr>
          <w:sz w:val="24"/>
          <w:lang w:val="fr-FR"/>
        </w:rPr>
        <w:t xml:space="preserve"> dạng chụp khung</w:t>
      </w:r>
      <w:r w:rsidRPr="00346BDE">
        <w:rPr>
          <w:sz w:val="24"/>
          <w:lang w:val="fr-FR"/>
        </w:rPr>
        <w:t>, kích thước mảng CCD giới hạn</w:t>
      </w:r>
      <w:r w:rsidR="00B8670B" w:rsidRPr="00346BDE">
        <w:rPr>
          <w:sz w:val="24"/>
          <w:lang w:val="fr-FR"/>
        </w:rPr>
        <w:t xml:space="preserve">, </w:t>
      </w:r>
      <w:r w:rsidR="00730EAE" w:rsidRPr="00346BDE">
        <w:rPr>
          <w:sz w:val="24"/>
          <w:lang w:val="fr-FR"/>
        </w:rPr>
        <w:t xml:space="preserve">ví dụ </w:t>
      </w:r>
      <w:r w:rsidR="00B8670B" w:rsidRPr="00346BDE">
        <w:rPr>
          <w:sz w:val="24"/>
          <w:lang w:val="fr-FR"/>
        </w:rPr>
        <w:t>(</w:t>
      </w:r>
      <w:r w:rsidRPr="00346BDE">
        <w:rPr>
          <w:sz w:val="24"/>
          <w:lang w:val="fr-FR"/>
        </w:rPr>
        <w:t>103.9 x 67.8) mm</w:t>
      </w:r>
      <w:r w:rsidR="00730EAE" w:rsidRPr="00346BDE">
        <w:rPr>
          <w:sz w:val="24"/>
          <w:lang w:val="fr-FR"/>
        </w:rPr>
        <w:t xml:space="preserve"> đối với Vecxel</w:t>
      </w:r>
      <w:r w:rsidRPr="00346BDE">
        <w:rPr>
          <w:sz w:val="24"/>
          <w:lang w:val="fr-FR"/>
        </w:rPr>
        <w:t xml:space="preserve">, các quy định về giãn cách điểm khống chế theo </w:t>
      </w:r>
      <w:r w:rsidR="00730EAE" w:rsidRPr="00346BDE">
        <w:rPr>
          <w:sz w:val="24"/>
          <w:lang w:val="fr-FR"/>
        </w:rPr>
        <w:t xml:space="preserve">số </w:t>
      </w:r>
      <w:r w:rsidRPr="00346BDE">
        <w:rPr>
          <w:sz w:val="24"/>
          <w:lang w:val="fr-FR"/>
        </w:rPr>
        <w:t xml:space="preserve">đáy ảnh như trong </w:t>
      </w:r>
      <w:r w:rsidR="00730EAE" w:rsidRPr="00346BDE">
        <w:rPr>
          <w:sz w:val="24"/>
          <w:lang w:val="fr-FR"/>
        </w:rPr>
        <w:t xml:space="preserve">các </w:t>
      </w:r>
      <w:r w:rsidRPr="00346BDE">
        <w:rPr>
          <w:sz w:val="24"/>
          <w:lang w:val="fr-FR"/>
        </w:rPr>
        <w:t>quy định thành lập bản đồ bằng công nghệ ảnh số (được ban hành năm 2005) đã không còn phù hợp</w:t>
      </w:r>
      <w:r w:rsidR="00B8670B" w:rsidRPr="00346BDE">
        <w:rPr>
          <w:sz w:val="24"/>
          <w:lang w:val="fr-FR"/>
        </w:rPr>
        <w:t xml:space="preserve">. </w:t>
      </w:r>
      <w:r w:rsidR="00730EAE" w:rsidRPr="00346BDE">
        <w:rPr>
          <w:sz w:val="24"/>
          <w:lang w:val="fr-FR"/>
        </w:rPr>
        <w:t xml:space="preserve">Một số </w:t>
      </w:r>
      <w:r w:rsidRPr="00346BDE">
        <w:rPr>
          <w:sz w:val="24"/>
          <w:lang w:val="fr-FR"/>
        </w:rPr>
        <w:t>kết quả nghiên cứu khoa học</w:t>
      </w:r>
      <w:r w:rsidR="00730EAE" w:rsidRPr="00346BDE">
        <w:rPr>
          <w:sz w:val="24"/>
          <w:lang w:val="fr-FR"/>
        </w:rPr>
        <w:t xml:space="preserve"> về công nghệ ảnh toàn số đã đề xuất</w:t>
      </w:r>
      <w:r w:rsidR="00B8670B" w:rsidRPr="00346BDE">
        <w:rPr>
          <w:sz w:val="24"/>
          <w:lang w:val="fr-FR"/>
        </w:rPr>
        <w:t xml:space="preserve"> </w:t>
      </w:r>
      <w:r w:rsidR="00833473" w:rsidRPr="00346BDE">
        <w:rPr>
          <w:sz w:val="24"/>
          <w:lang w:val="fr-FR"/>
        </w:rPr>
        <w:t xml:space="preserve">phương án thiết kế </w:t>
      </w:r>
      <w:r w:rsidR="00B8670B" w:rsidRPr="00346BDE">
        <w:rPr>
          <w:sz w:val="24"/>
          <w:lang w:val="fr-FR"/>
        </w:rPr>
        <w:t xml:space="preserve">mật độ </w:t>
      </w:r>
      <w:r w:rsidR="00730EAE" w:rsidRPr="00346BDE">
        <w:rPr>
          <w:sz w:val="24"/>
          <w:lang w:val="fr-FR"/>
        </w:rPr>
        <w:t>điểm khống chế mặt đất theo khoảng cách tương đối giữa các đi</w:t>
      </w:r>
      <w:r w:rsidR="00B8670B" w:rsidRPr="00346BDE">
        <w:rPr>
          <w:sz w:val="24"/>
          <w:lang w:val="fr-FR"/>
        </w:rPr>
        <w:t xml:space="preserve">ểm </w:t>
      </w:r>
      <w:r w:rsidR="004932D9" w:rsidRPr="00346BDE">
        <w:rPr>
          <w:sz w:val="24"/>
          <w:lang w:val="fr-FR"/>
        </w:rPr>
        <w:t xml:space="preserve">khống chế </w:t>
      </w:r>
      <w:r w:rsidR="00B8670B" w:rsidRPr="00346BDE">
        <w:rPr>
          <w:sz w:val="24"/>
          <w:lang w:val="fr-FR"/>
        </w:rPr>
        <w:t>hoặc mật độ điểm</w:t>
      </w:r>
      <w:r w:rsidR="00833473" w:rsidRPr="00346BDE">
        <w:rPr>
          <w:sz w:val="24"/>
          <w:lang w:val="fr-FR"/>
        </w:rPr>
        <w:t xml:space="preserve"> </w:t>
      </w:r>
      <w:r w:rsidR="00B8670B" w:rsidRPr="00346BDE">
        <w:rPr>
          <w:sz w:val="24"/>
          <w:lang w:val="fr-FR"/>
        </w:rPr>
        <w:t>trên diện tích</w:t>
      </w:r>
      <w:r w:rsidR="00730EAE" w:rsidRPr="00346BDE">
        <w:rPr>
          <w:sz w:val="24"/>
          <w:lang w:val="fr-FR"/>
        </w:rPr>
        <w:t xml:space="preserve"> khu bay tùy thuộc vào độ phân giải mặt đất </w:t>
      </w:r>
      <w:r w:rsidR="00B8670B" w:rsidRPr="00346BDE">
        <w:rPr>
          <w:sz w:val="24"/>
          <w:lang w:val="fr-FR"/>
        </w:rPr>
        <w:t xml:space="preserve">của ảnh </w:t>
      </w:r>
      <w:r w:rsidR="00730EAE" w:rsidRPr="00346BDE">
        <w:rPr>
          <w:sz w:val="24"/>
          <w:lang w:val="fr-FR"/>
        </w:rPr>
        <w:t>và yêu cầu độ chính xác đo vẽ địa hình.</w:t>
      </w:r>
      <w:r w:rsidR="00B8670B" w:rsidRPr="00346BDE">
        <w:rPr>
          <w:sz w:val="24"/>
          <w:lang w:val="fr-FR"/>
        </w:rPr>
        <w:t xml:space="preserve"> </w:t>
      </w:r>
      <w:r w:rsidR="003C2F8D" w:rsidRPr="00346BDE">
        <w:rPr>
          <w:sz w:val="24"/>
          <w:lang w:val="fr-FR"/>
        </w:rPr>
        <w:t>Sau đây là một số khuyến cáo</w:t>
      </w:r>
      <w:r w:rsidR="00107DE6" w:rsidRPr="00346BDE">
        <w:rPr>
          <w:sz w:val="24"/>
          <w:lang w:val="fr-FR"/>
        </w:rPr>
        <w:t xml:space="preserve"> được rút ra từ </w:t>
      </w:r>
      <w:r w:rsidR="00A424A1" w:rsidRPr="00346BDE">
        <w:rPr>
          <w:sz w:val="24"/>
          <w:lang w:val="fr-FR"/>
        </w:rPr>
        <w:t xml:space="preserve">các </w:t>
      </w:r>
      <w:r w:rsidR="00107DE6" w:rsidRPr="00346BDE">
        <w:rPr>
          <w:sz w:val="24"/>
          <w:lang w:val="fr-FR"/>
        </w:rPr>
        <w:t>nghiên cứu th</w:t>
      </w:r>
      <w:r w:rsidR="00A424A1" w:rsidRPr="00346BDE">
        <w:rPr>
          <w:sz w:val="24"/>
          <w:lang w:val="fr-FR"/>
        </w:rPr>
        <w:t>ử</w:t>
      </w:r>
      <w:r w:rsidR="00107DE6" w:rsidRPr="00346BDE">
        <w:rPr>
          <w:sz w:val="24"/>
          <w:lang w:val="fr-FR"/>
        </w:rPr>
        <w:t xml:space="preserve"> nghiệm</w:t>
      </w:r>
      <w:r w:rsidR="00A424A1" w:rsidRPr="00346BDE">
        <w:rPr>
          <w:sz w:val="24"/>
          <w:lang w:val="fr-FR"/>
        </w:rPr>
        <w:t xml:space="preserve"> trong và ngoài nước</w:t>
      </w:r>
      <w:r w:rsidR="00107DE6" w:rsidRPr="00346BDE">
        <w:rPr>
          <w:sz w:val="24"/>
          <w:lang w:val="fr-FR"/>
        </w:rPr>
        <w:t>:</w:t>
      </w:r>
      <w:r w:rsidR="00A424A1" w:rsidRPr="00346BDE">
        <w:rPr>
          <w:sz w:val="24"/>
          <w:lang w:val="fr-FR"/>
        </w:rPr>
        <w:t xml:space="preserve"> </w:t>
      </w:r>
    </w:p>
    <w:p w:rsidR="00A424A1" w:rsidRPr="00346BDE" w:rsidRDefault="00A424A1" w:rsidP="00A8318C">
      <w:pPr>
        <w:spacing w:line="264" w:lineRule="auto"/>
        <w:ind w:left="0" w:firstLine="720"/>
        <w:rPr>
          <w:sz w:val="24"/>
          <w:lang w:val="fr-FR"/>
        </w:rPr>
      </w:pPr>
      <w:r w:rsidRPr="00346BDE">
        <w:rPr>
          <w:sz w:val="24"/>
          <w:lang w:val="fr-FR"/>
        </w:rPr>
        <w:t>- Trường hợp chỉ tăng dày mặt phẳng</w:t>
      </w:r>
      <w:r w:rsidR="00073A06" w:rsidRPr="00346BDE">
        <w:rPr>
          <w:sz w:val="24"/>
          <w:lang w:val="fr-FR"/>
        </w:rPr>
        <w:t>, với 04</w:t>
      </w:r>
      <w:r w:rsidRPr="00346BDE">
        <w:rPr>
          <w:sz w:val="24"/>
          <w:lang w:val="fr-FR"/>
        </w:rPr>
        <w:t xml:space="preserve"> điểm khống chế mặt đất </w:t>
      </w:r>
      <w:r w:rsidR="00073A06" w:rsidRPr="00346BDE">
        <w:rPr>
          <w:sz w:val="24"/>
          <w:lang w:val="fr-FR"/>
        </w:rPr>
        <w:t>tại 4 góc khu bay có thể đủ điều kiện để bình sai khối ảnh về hệ tọa độ trắc địa trong trường hợp vị trí điểm khống chế đạt yêu cầu.</w:t>
      </w:r>
    </w:p>
    <w:p w:rsidR="000B2C1D" w:rsidRPr="00346BDE" w:rsidRDefault="009A3FC4" w:rsidP="000B2C1D">
      <w:pPr>
        <w:spacing w:line="288" w:lineRule="auto"/>
        <w:ind w:left="0" w:firstLine="720"/>
        <w:rPr>
          <w:spacing w:val="-2"/>
          <w:sz w:val="24"/>
        </w:rPr>
      </w:pPr>
      <w:r w:rsidRPr="00346BDE">
        <w:rPr>
          <w:sz w:val="24"/>
          <w:lang w:val="fr-FR"/>
        </w:rPr>
        <w:t xml:space="preserve">- Trường hợp sử dụng </w:t>
      </w:r>
      <w:r w:rsidR="000B2C1D" w:rsidRPr="00346BDE">
        <w:rPr>
          <w:spacing w:val="-2"/>
          <w:sz w:val="24"/>
        </w:rPr>
        <w:t>ảnh độ phân giải cao (GSD =12-15cm)</w:t>
      </w:r>
      <w:r w:rsidR="00A424A1" w:rsidRPr="00346BDE">
        <w:rPr>
          <w:spacing w:val="-2"/>
          <w:sz w:val="24"/>
        </w:rPr>
        <w:t xml:space="preserve"> </w:t>
      </w:r>
      <w:r w:rsidR="00107DE6" w:rsidRPr="00346BDE">
        <w:rPr>
          <w:spacing w:val="-2"/>
          <w:sz w:val="24"/>
        </w:rPr>
        <w:t>để</w:t>
      </w:r>
      <w:r w:rsidR="000B2C1D" w:rsidRPr="00346BDE">
        <w:rPr>
          <w:spacing w:val="-2"/>
          <w:sz w:val="24"/>
        </w:rPr>
        <w:t xml:space="preserve"> tăng dày cho</w:t>
      </w:r>
      <w:r w:rsidR="00107DE6" w:rsidRPr="00346BDE">
        <w:rPr>
          <w:spacing w:val="-2"/>
          <w:sz w:val="24"/>
        </w:rPr>
        <w:t xml:space="preserve"> đo vẽ độ cao độ chính xác 0,3-0.5</w:t>
      </w:r>
      <w:r w:rsidR="000B2C1D" w:rsidRPr="00346BDE">
        <w:rPr>
          <w:spacing w:val="-2"/>
          <w:sz w:val="24"/>
        </w:rPr>
        <w:t>m</w:t>
      </w:r>
      <w:r w:rsidRPr="00346BDE">
        <w:rPr>
          <w:spacing w:val="-2"/>
          <w:sz w:val="24"/>
        </w:rPr>
        <w:t>,</w:t>
      </w:r>
      <w:r w:rsidR="000B2C1D" w:rsidRPr="00346BDE">
        <w:rPr>
          <w:spacing w:val="-2"/>
          <w:sz w:val="24"/>
        </w:rPr>
        <w:t xml:space="preserve"> </w:t>
      </w:r>
      <w:r w:rsidRPr="00346BDE">
        <w:rPr>
          <w:spacing w:val="-2"/>
          <w:sz w:val="24"/>
        </w:rPr>
        <w:t xml:space="preserve">khu vực địa hình ổn định, rõ rệt </w:t>
      </w:r>
      <w:r w:rsidR="00107DE6" w:rsidRPr="00346BDE">
        <w:rPr>
          <w:spacing w:val="-2"/>
          <w:sz w:val="24"/>
        </w:rPr>
        <w:t xml:space="preserve">có thể bố tri điểm khống chế </w:t>
      </w:r>
      <w:r w:rsidR="000B2C1D" w:rsidRPr="00346BDE">
        <w:rPr>
          <w:spacing w:val="-2"/>
          <w:sz w:val="24"/>
        </w:rPr>
        <w:t>với giãn cách trong khoảng 3,5-5km</w:t>
      </w:r>
      <w:r w:rsidR="00107DE6" w:rsidRPr="00346BDE">
        <w:rPr>
          <w:spacing w:val="-2"/>
          <w:sz w:val="24"/>
        </w:rPr>
        <w:t>. Trường h</w:t>
      </w:r>
      <w:r w:rsidR="00A424A1" w:rsidRPr="00346BDE">
        <w:rPr>
          <w:spacing w:val="-2"/>
          <w:sz w:val="24"/>
        </w:rPr>
        <w:t>ợp đo vẽ độ cao độ chính xác 0.7</w:t>
      </w:r>
      <w:r w:rsidR="00107DE6" w:rsidRPr="00346BDE">
        <w:rPr>
          <w:spacing w:val="-2"/>
          <w:sz w:val="24"/>
        </w:rPr>
        <w:t>m giãn cách</w:t>
      </w:r>
      <w:r w:rsidR="00A424A1" w:rsidRPr="00346BDE">
        <w:rPr>
          <w:spacing w:val="-2"/>
          <w:sz w:val="24"/>
        </w:rPr>
        <w:t xml:space="preserve"> điểm</w:t>
      </w:r>
      <w:r w:rsidR="00107DE6" w:rsidRPr="00346BDE">
        <w:rPr>
          <w:spacing w:val="-2"/>
          <w:sz w:val="24"/>
        </w:rPr>
        <w:t xml:space="preserve"> có thể tăng lên đ</w:t>
      </w:r>
      <w:r w:rsidR="00A424A1" w:rsidRPr="00346BDE">
        <w:rPr>
          <w:spacing w:val="-2"/>
          <w:sz w:val="24"/>
        </w:rPr>
        <w:t>ến 7km, trường hợp chất lượng ảnh chụp và thông</w:t>
      </w:r>
      <w:r w:rsidR="000B2C1D" w:rsidRPr="00346BDE">
        <w:rPr>
          <w:spacing w:val="-2"/>
          <w:sz w:val="24"/>
        </w:rPr>
        <w:t xml:space="preserve"> </w:t>
      </w:r>
      <w:r w:rsidR="00A424A1" w:rsidRPr="00346BDE">
        <w:rPr>
          <w:spacing w:val="-2"/>
          <w:sz w:val="24"/>
        </w:rPr>
        <w:t>số định hướng tốt, nhiều khả năng cho phép chọn điểm khống chế ảnh đạt chuẩn, giãn cách đến 10km vẫn có thể đạt tới độ chính xác này.</w:t>
      </w:r>
      <w:r w:rsidR="00090BE2" w:rsidRPr="00346BDE">
        <w:rPr>
          <w:spacing w:val="-2"/>
          <w:sz w:val="24"/>
        </w:rPr>
        <w:t xml:space="preserve"> </w:t>
      </w:r>
      <w:r w:rsidR="000B2C1D" w:rsidRPr="00346BDE">
        <w:rPr>
          <w:spacing w:val="-2"/>
          <w:sz w:val="24"/>
        </w:rPr>
        <w:t xml:space="preserve"> Với các chỉ tiê</w:t>
      </w:r>
      <w:r w:rsidR="00090BE2" w:rsidRPr="00346BDE">
        <w:rPr>
          <w:spacing w:val="-2"/>
          <w:sz w:val="24"/>
        </w:rPr>
        <w:t>u độ chính xác thấp hơn (0.85m -</w:t>
      </w:r>
      <w:r w:rsidR="000B2C1D" w:rsidRPr="00346BDE">
        <w:rPr>
          <w:spacing w:val="-2"/>
          <w:sz w:val="24"/>
        </w:rPr>
        <w:t xml:space="preserve">1.0m) điểm </w:t>
      </w:r>
      <w:r w:rsidR="00090BE2" w:rsidRPr="00346BDE">
        <w:rPr>
          <w:spacing w:val="-2"/>
          <w:sz w:val="24"/>
        </w:rPr>
        <w:t>khống chế mặt đất</w:t>
      </w:r>
      <w:r w:rsidR="000B2C1D" w:rsidRPr="00346BDE">
        <w:rPr>
          <w:spacing w:val="-2"/>
          <w:sz w:val="24"/>
        </w:rPr>
        <w:t xml:space="preserve"> </w:t>
      </w:r>
      <w:r w:rsidR="000B2C1D" w:rsidRPr="00346BDE">
        <w:rPr>
          <w:spacing w:val="-2"/>
          <w:sz w:val="24"/>
        </w:rPr>
        <w:lastRenderedPageBreak/>
        <w:t xml:space="preserve">được bố trí rải </w:t>
      </w:r>
      <w:proofErr w:type="gramStart"/>
      <w:r w:rsidR="000B2C1D" w:rsidRPr="00346BDE">
        <w:rPr>
          <w:spacing w:val="-2"/>
          <w:sz w:val="24"/>
        </w:rPr>
        <w:t>theo</w:t>
      </w:r>
      <w:proofErr w:type="gramEnd"/>
      <w:r w:rsidR="000B2C1D" w:rsidRPr="00346BDE">
        <w:rPr>
          <w:spacing w:val="-2"/>
          <w:sz w:val="24"/>
        </w:rPr>
        <w:t xml:space="preserve"> mật độ khoảng từ 40-50 km2/điểm. Trong trường hợp chất lượng khống chế đạt chuẩn mật độ này có thể tăng lên đến 80km</w:t>
      </w:r>
      <w:r w:rsidR="00090BE2" w:rsidRPr="00346BDE">
        <w:rPr>
          <w:spacing w:val="-2"/>
          <w:sz w:val="24"/>
          <w:vertAlign w:val="superscript"/>
        </w:rPr>
        <w:t>2</w:t>
      </w:r>
    </w:p>
    <w:p w:rsidR="000B2C1D" w:rsidRPr="00346BDE" w:rsidRDefault="000B2C1D" w:rsidP="000B2C1D">
      <w:pPr>
        <w:spacing w:line="288" w:lineRule="auto"/>
        <w:ind w:left="0" w:firstLine="720"/>
        <w:rPr>
          <w:spacing w:val="-2"/>
          <w:sz w:val="24"/>
        </w:rPr>
      </w:pPr>
      <w:r w:rsidRPr="00346BDE">
        <w:rPr>
          <w:spacing w:val="-2"/>
          <w:sz w:val="24"/>
        </w:rPr>
        <w:t xml:space="preserve">- </w:t>
      </w:r>
      <w:r w:rsidR="00090BE2" w:rsidRPr="00346BDE">
        <w:rPr>
          <w:sz w:val="24"/>
          <w:lang w:val="fr-FR"/>
        </w:rPr>
        <w:t>Trường hợp sử dụng</w:t>
      </w:r>
      <w:r w:rsidRPr="00346BDE">
        <w:rPr>
          <w:spacing w:val="-2"/>
          <w:sz w:val="24"/>
        </w:rPr>
        <w:t xml:space="preserve"> ảnh độ phân giải trung bình (GSD =40cm) về lý thuyết có </w:t>
      </w:r>
      <w:proofErr w:type="gramStart"/>
      <w:r w:rsidRPr="00346BDE">
        <w:rPr>
          <w:spacing w:val="-2"/>
          <w:sz w:val="24"/>
        </w:rPr>
        <w:t>thể  thiết</w:t>
      </w:r>
      <w:proofErr w:type="gramEnd"/>
      <w:r w:rsidRPr="00346BDE">
        <w:rPr>
          <w:spacing w:val="-2"/>
          <w:sz w:val="24"/>
        </w:rPr>
        <w:t xml:space="preserve"> kế phương án bay chụp ảnh số để đo vẽ độ chính xác độ cao đến 1.0m. Trên thực tế, sau khi đo vẽ mô tả địa hình, độ chính xác độ cao tại khu vực </w:t>
      </w:r>
      <w:r w:rsidR="0044380A" w:rsidRPr="00346BDE">
        <w:rPr>
          <w:spacing w:val="-2"/>
          <w:sz w:val="24"/>
        </w:rPr>
        <w:t>rõ ràng, không thực phủ có thể đạt</w:t>
      </w:r>
      <w:r w:rsidRPr="00346BDE">
        <w:rPr>
          <w:spacing w:val="-2"/>
          <w:sz w:val="24"/>
        </w:rPr>
        <w:t xml:space="preserve"> được tới 0.5m.</w:t>
      </w:r>
      <w:r w:rsidR="0044380A" w:rsidRPr="00346BDE">
        <w:rPr>
          <w:spacing w:val="-2"/>
          <w:sz w:val="24"/>
        </w:rPr>
        <w:t xml:space="preserve"> </w:t>
      </w:r>
      <w:r w:rsidRPr="00346BDE">
        <w:rPr>
          <w:spacing w:val="-2"/>
          <w:sz w:val="24"/>
        </w:rPr>
        <w:t>Đối với địa hình đơn giản (đồng bằng, ít địa vật che khuất như nhà cao tầng, vật kiến trúc), khả năng chọn và đo điểm dễ dàng, độ chính xác có thể đạt mức 0.5m với giãn cách khống chế 1</w:t>
      </w:r>
      <w:r w:rsidR="0044380A" w:rsidRPr="00346BDE">
        <w:rPr>
          <w:spacing w:val="-2"/>
          <w:sz w:val="24"/>
        </w:rPr>
        <w:t>0</w:t>
      </w:r>
      <w:r w:rsidRPr="00346BDE">
        <w:rPr>
          <w:spacing w:val="-2"/>
          <w:sz w:val="24"/>
        </w:rPr>
        <w:t xml:space="preserve">-13km </w:t>
      </w:r>
      <w:proofErr w:type="gramStart"/>
      <w:r w:rsidRPr="00346BDE">
        <w:rPr>
          <w:spacing w:val="-2"/>
          <w:sz w:val="24"/>
        </w:rPr>
        <w:t>theo</w:t>
      </w:r>
      <w:proofErr w:type="gramEnd"/>
      <w:r w:rsidRPr="00346BDE">
        <w:rPr>
          <w:spacing w:val="-2"/>
          <w:sz w:val="24"/>
        </w:rPr>
        <w:t xml:space="preserve"> dải bay (mật độ trung bình khoảng 250-280km2/điểm). Đối với địa hình đồi núi, ven biển khả năng chọn và đo điểm khó khăn, chỉ tiêu độ chính xác từ 0.8-1,0m với mật độ điểm khống chế 10-15km theo dải bay (mật độ trung bình khoảng 280km</w:t>
      </w:r>
      <w:r w:rsidRPr="00346BDE">
        <w:rPr>
          <w:spacing w:val="-2"/>
          <w:sz w:val="24"/>
          <w:vertAlign w:val="superscript"/>
        </w:rPr>
        <w:t>2</w:t>
      </w:r>
      <w:r w:rsidRPr="00346BDE">
        <w:rPr>
          <w:spacing w:val="-2"/>
          <w:sz w:val="24"/>
        </w:rPr>
        <w:t xml:space="preserve"> – 300km</w:t>
      </w:r>
      <w:r w:rsidRPr="00346BDE">
        <w:rPr>
          <w:spacing w:val="-2"/>
          <w:sz w:val="24"/>
          <w:vertAlign w:val="superscript"/>
        </w:rPr>
        <w:t>2</w:t>
      </w:r>
      <w:r w:rsidRPr="00346BDE">
        <w:rPr>
          <w:spacing w:val="-2"/>
          <w:sz w:val="24"/>
        </w:rPr>
        <w:t>/điểm)</w:t>
      </w:r>
      <w:r w:rsidR="0044380A" w:rsidRPr="00346BDE">
        <w:rPr>
          <w:spacing w:val="-2"/>
          <w:sz w:val="24"/>
        </w:rPr>
        <w:t>.</w:t>
      </w:r>
    </w:p>
    <w:p w:rsidR="003C2F8D" w:rsidRPr="00346BDE" w:rsidRDefault="001A3175" w:rsidP="00A8318C">
      <w:pPr>
        <w:spacing w:line="264" w:lineRule="auto"/>
        <w:ind w:left="0" w:firstLine="720"/>
        <w:rPr>
          <w:sz w:val="24"/>
          <w:lang w:val="fr-FR"/>
        </w:rPr>
      </w:pPr>
      <w:r w:rsidRPr="00346BDE">
        <w:rPr>
          <w:sz w:val="24"/>
          <w:lang w:val="fr-FR"/>
        </w:rPr>
        <w:t>Đối với mỗi hệ thống thiết bị bay chụp và xử lý ảnh, c</w:t>
      </w:r>
      <w:r w:rsidR="003C2F8D" w:rsidRPr="00346BDE">
        <w:rPr>
          <w:sz w:val="24"/>
          <w:lang w:val="fr-FR"/>
        </w:rPr>
        <w:t xml:space="preserve">ác thông số kỹ thuật về tăng dày ảnh hàng không kỹ thuật số được thiết lập </w:t>
      </w:r>
      <w:r w:rsidRPr="00346BDE">
        <w:rPr>
          <w:sz w:val="24"/>
          <w:lang w:val="fr-FR"/>
        </w:rPr>
        <w:t xml:space="preserve">theo </w:t>
      </w:r>
      <w:r w:rsidR="003C2F8D" w:rsidRPr="00346BDE">
        <w:rPr>
          <w:sz w:val="24"/>
          <w:lang w:val="fr-FR"/>
        </w:rPr>
        <w:t xml:space="preserve">tiêu chuẩn kỹ thuật </w:t>
      </w:r>
      <w:r w:rsidRPr="00346BDE">
        <w:rPr>
          <w:sz w:val="24"/>
          <w:lang w:val="fr-FR"/>
        </w:rPr>
        <w:t xml:space="preserve">tương ứng với các mức chỉ tiêu độ chính xác </w:t>
      </w:r>
      <w:r w:rsidR="00790713" w:rsidRPr="00346BDE">
        <w:rPr>
          <w:sz w:val="24"/>
          <w:lang w:val="fr-FR"/>
        </w:rPr>
        <w:t xml:space="preserve">được thiết lập với các mẫu </w:t>
      </w:r>
      <w:r w:rsidR="00B82A79" w:rsidRPr="00346BDE">
        <w:rPr>
          <w:sz w:val="24"/>
          <w:lang w:val="fr-FR"/>
        </w:rPr>
        <w:t>dữ liệu địa lý</w:t>
      </w:r>
      <w:r w:rsidR="005B681B" w:rsidRPr="00346BDE">
        <w:rPr>
          <w:sz w:val="24"/>
          <w:lang w:val="fr-FR"/>
        </w:rPr>
        <w:t xml:space="preserve"> </w:t>
      </w:r>
      <w:r w:rsidR="00790713" w:rsidRPr="00346BDE">
        <w:rPr>
          <w:sz w:val="24"/>
          <w:lang w:val="fr-FR"/>
        </w:rPr>
        <w:t>đặc trưng cho các dạng</w:t>
      </w:r>
      <w:r w:rsidR="005B681B" w:rsidRPr="00346BDE">
        <w:rPr>
          <w:sz w:val="24"/>
          <w:lang w:val="fr-FR"/>
        </w:rPr>
        <w:t xml:space="preserve"> địa hình dựa trên </w:t>
      </w:r>
      <w:r w:rsidR="00790713" w:rsidRPr="00346BDE">
        <w:rPr>
          <w:sz w:val="24"/>
          <w:lang w:val="fr-FR"/>
        </w:rPr>
        <w:t xml:space="preserve">kết quả </w:t>
      </w:r>
      <w:r w:rsidR="005B681B" w:rsidRPr="00346BDE">
        <w:rPr>
          <w:sz w:val="24"/>
          <w:lang w:val="fr-FR"/>
        </w:rPr>
        <w:t>các phép đo độ chính xác trực tiếp. Khi đó, d</w:t>
      </w:r>
      <w:r w:rsidR="00B82A79" w:rsidRPr="00346BDE">
        <w:rPr>
          <w:sz w:val="24"/>
          <w:lang w:val="fr-FR"/>
        </w:rPr>
        <w:t xml:space="preserve">ữ liệu địa lý được công nhận hợp </w:t>
      </w:r>
      <w:r w:rsidR="005B681B" w:rsidRPr="00346BDE">
        <w:rPr>
          <w:sz w:val="24"/>
          <w:lang w:val="fr-FR"/>
        </w:rPr>
        <w:t xml:space="preserve">chuẩn </w:t>
      </w:r>
      <w:r w:rsidR="00B82A79" w:rsidRPr="00346BDE">
        <w:rPr>
          <w:sz w:val="24"/>
          <w:lang w:val="fr-FR"/>
        </w:rPr>
        <w:t>theo quy định của</w:t>
      </w:r>
      <w:r w:rsidR="005B681B" w:rsidRPr="00346BDE">
        <w:rPr>
          <w:sz w:val="24"/>
          <w:lang w:val="fr-FR"/>
        </w:rPr>
        <w:t xml:space="preserve"> pháp</w:t>
      </w:r>
      <w:r w:rsidR="00B82A79" w:rsidRPr="00346BDE">
        <w:rPr>
          <w:sz w:val="24"/>
          <w:lang w:val="fr-FR"/>
        </w:rPr>
        <w:t xml:space="preserve"> </w:t>
      </w:r>
      <w:r w:rsidR="005B681B" w:rsidRPr="00346BDE">
        <w:rPr>
          <w:sz w:val="24"/>
          <w:lang w:val="fr-FR"/>
        </w:rPr>
        <w:t>l</w:t>
      </w:r>
      <w:r w:rsidR="00B82A79" w:rsidRPr="00346BDE">
        <w:rPr>
          <w:sz w:val="24"/>
          <w:lang w:val="fr-FR"/>
        </w:rPr>
        <w:t>uật</w:t>
      </w:r>
      <w:r w:rsidR="005B681B" w:rsidRPr="00346BDE">
        <w:rPr>
          <w:sz w:val="24"/>
          <w:lang w:val="fr-FR"/>
        </w:rPr>
        <w:t xml:space="preserve"> về</w:t>
      </w:r>
      <w:r w:rsidR="00B82A79" w:rsidRPr="00346BDE">
        <w:rPr>
          <w:sz w:val="24"/>
          <w:lang w:val="fr-FR"/>
        </w:rPr>
        <w:t xml:space="preserve"> tiêu chuẩn và quy chuẩn kỹ thuật.</w:t>
      </w:r>
    </w:p>
    <w:p w:rsidR="00EB0BD6" w:rsidRPr="00346BDE" w:rsidRDefault="00EB0BD6" w:rsidP="00A8318C">
      <w:pPr>
        <w:spacing w:line="264" w:lineRule="auto"/>
        <w:ind w:left="0" w:firstLine="720"/>
        <w:rPr>
          <w:rFonts w:cs="Arial"/>
          <w:sz w:val="24"/>
        </w:rPr>
      </w:pPr>
      <w:bookmarkStart w:id="5" w:name="_Toc496893229"/>
      <w:r w:rsidRPr="00346BDE">
        <w:rPr>
          <w:rFonts w:cs="Arial"/>
          <w:sz w:val="24"/>
        </w:rPr>
        <w:t>Chỉ tiêu độ chính xác tăng dày khống chế ảnh thể hiện bằng giá trị</w:t>
      </w:r>
      <w:r w:rsidR="007F33AE" w:rsidRPr="00346BDE">
        <w:rPr>
          <w:rFonts w:cs="Arial"/>
          <w:sz w:val="24"/>
        </w:rPr>
        <w:t xml:space="preserve"> sai số trung phương </w:t>
      </w:r>
      <w:r w:rsidRPr="00346BDE">
        <w:rPr>
          <w:rFonts w:cs="Arial"/>
          <w:sz w:val="24"/>
        </w:rPr>
        <w:t>sau bình sai khối tam giác</w:t>
      </w:r>
      <w:r w:rsidR="00D02B92" w:rsidRPr="00346BDE">
        <w:rPr>
          <w:rFonts w:cs="Arial"/>
          <w:sz w:val="24"/>
        </w:rPr>
        <w:t xml:space="preserve"> ảnh không gian được tính toán với</w:t>
      </w:r>
      <w:r w:rsidRPr="00346BDE">
        <w:rPr>
          <w:rFonts w:cs="Arial"/>
          <w:sz w:val="24"/>
        </w:rPr>
        <w:t xml:space="preserve"> đồ hình các điểm khống chế và </w:t>
      </w:r>
      <w:r w:rsidR="00D02B92" w:rsidRPr="00346BDE">
        <w:rPr>
          <w:rFonts w:cs="Arial"/>
          <w:sz w:val="24"/>
        </w:rPr>
        <w:t xml:space="preserve">với </w:t>
      </w:r>
      <w:r w:rsidRPr="00346BDE">
        <w:rPr>
          <w:rFonts w:cs="Arial"/>
          <w:sz w:val="24"/>
        </w:rPr>
        <w:t xml:space="preserve">đồ hình các điểm kiểm tra. </w:t>
      </w:r>
      <w:proofErr w:type="gramStart"/>
      <w:r w:rsidRPr="00346BDE">
        <w:rPr>
          <w:rFonts w:cs="Arial"/>
          <w:sz w:val="24"/>
        </w:rPr>
        <w:t xml:space="preserve">Trong đó, </w:t>
      </w:r>
      <w:r w:rsidR="00D02B92" w:rsidRPr="00346BDE">
        <w:rPr>
          <w:rFonts w:cs="Arial"/>
          <w:sz w:val="24"/>
        </w:rPr>
        <w:t xml:space="preserve">đồ hình </w:t>
      </w:r>
      <w:r w:rsidRPr="00346BDE">
        <w:rPr>
          <w:rFonts w:cs="Arial"/>
          <w:sz w:val="24"/>
        </w:rPr>
        <w:t xml:space="preserve">điểm khống chế bao gồm </w:t>
      </w:r>
      <w:r w:rsidR="00D02B92" w:rsidRPr="00346BDE">
        <w:rPr>
          <w:rFonts w:cs="Arial"/>
          <w:sz w:val="24"/>
        </w:rPr>
        <w:t xml:space="preserve">một số lượng rất lớn các </w:t>
      </w:r>
      <w:r w:rsidRPr="00346BDE">
        <w:rPr>
          <w:rFonts w:cs="Arial"/>
          <w:sz w:val="24"/>
        </w:rPr>
        <w:t xml:space="preserve">điểm tâm chụp được xác định bởi </w:t>
      </w:r>
      <w:r w:rsidR="00D02B92" w:rsidRPr="00346BDE">
        <w:rPr>
          <w:rFonts w:cs="Arial"/>
          <w:sz w:val="24"/>
        </w:rPr>
        <w:t xml:space="preserve">công nghệ </w:t>
      </w:r>
      <w:r w:rsidR="00812B52" w:rsidRPr="00346BDE">
        <w:rPr>
          <w:rFonts w:cs="Arial"/>
          <w:sz w:val="24"/>
        </w:rPr>
        <w:t>GNSS/IMU</w:t>
      </w:r>
      <w:r w:rsidR="00D02B92" w:rsidRPr="00346BDE">
        <w:rPr>
          <w:rFonts w:cs="Arial"/>
          <w:sz w:val="24"/>
        </w:rPr>
        <w:t>,</w:t>
      </w:r>
      <w:r w:rsidR="00812B52" w:rsidRPr="00346BDE">
        <w:rPr>
          <w:rFonts w:cs="Arial"/>
          <w:sz w:val="24"/>
        </w:rPr>
        <w:t xml:space="preserve"> giá trị sai số trung phương </w:t>
      </w:r>
      <w:r w:rsidR="00ED06EA" w:rsidRPr="00346BDE">
        <w:rPr>
          <w:rFonts w:cs="Arial"/>
          <w:sz w:val="24"/>
        </w:rPr>
        <w:t xml:space="preserve">nhiều khi </w:t>
      </w:r>
      <w:r w:rsidR="00812B52" w:rsidRPr="00346BDE">
        <w:rPr>
          <w:rFonts w:cs="Arial"/>
          <w:sz w:val="24"/>
        </w:rPr>
        <w:t>chưa phản ánh được độ chính xác tuyệt đối của tọa độ tăng dày.</w:t>
      </w:r>
      <w:proofErr w:type="gramEnd"/>
      <w:r w:rsidR="00812B52" w:rsidRPr="00346BDE">
        <w:rPr>
          <w:rFonts w:cs="Arial"/>
          <w:sz w:val="24"/>
        </w:rPr>
        <w:t xml:space="preserve"> </w:t>
      </w:r>
      <w:proofErr w:type="gramStart"/>
      <w:r w:rsidR="00812B52" w:rsidRPr="00346BDE">
        <w:rPr>
          <w:rFonts w:cs="Arial"/>
          <w:sz w:val="24"/>
        </w:rPr>
        <w:t>Trong trường hợp này, việc đánh giá độ chính xác</w:t>
      </w:r>
      <w:r w:rsidR="007F4AA6" w:rsidRPr="00346BDE">
        <w:rPr>
          <w:rFonts w:cs="Arial"/>
          <w:sz w:val="24"/>
        </w:rPr>
        <w:t xml:space="preserve"> cần dựa trên cả</w:t>
      </w:r>
      <w:r w:rsidR="00812B52" w:rsidRPr="00346BDE">
        <w:rPr>
          <w:rFonts w:cs="Arial"/>
          <w:sz w:val="24"/>
        </w:rPr>
        <w:t xml:space="preserve"> </w:t>
      </w:r>
      <w:r w:rsidR="007F4AA6" w:rsidRPr="00346BDE">
        <w:rPr>
          <w:rFonts w:cs="Arial"/>
          <w:sz w:val="24"/>
        </w:rPr>
        <w:t xml:space="preserve">sai số trung phương được tính toán với các </w:t>
      </w:r>
      <w:r w:rsidR="00812B52" w:rsidRPr="00346BDE">
        <w:rPr>
          <w:rFonts w:cs="Arial"/>
          <w:sz w:val="24"/>
        </w:rPr>
        <w:t>điểm kiểm tra (không tham gia bình sai lưới).</w:t>
      </w:r>
      <w:proofErr w:type="gramEnd"/>
      <w:r w:rsidR="007F4AA6" w:rsidRPr="00346BDE">
        <w:rPr>
          <w:rFonts w:cs="Arial"/>
          <w:sz w:val="24"/>
        </w:rPr>
        <w:t xml:space="preserve"> </w:t>
      </w:r>
      <w:r w:rsidR="00D02B92" w:rsidRPr="00346BDE">
        <w:rPr>
          <w:rFonts w:cs="Arial"/>
          <w:sz w:val="24"/>
        </w:rPr>
        <w:t>Về nguyên tắc chỉ tiêu tăng dày khống chế ảnh cần được đảm bảo để đáp ứng các chỉ tiêu độ chính xác đo vẽ địa hình, cụ thể trong bảng dưới đây:</w:t>
      </w:r>
    </w:p>
    <w:tbl>
      <w:tblPr>
        <w:tblStyle w:val="TableGrid"/>
        <w:tblW w:w="8910" w:type="dxa"/>
        <w:tblInd w:w="108" w:type="dxa"/>
        <w:tblLook w:val="04A0" w:firstRow="1" w:lastRow="0" w:firstColumn="1" w:lastColumn="0" w:noHBand="0" w:noVBand="1"/>
      </w:tblPr>
      <w:tblGrid>
        <w:gridCol w:w="2970"/>
        <w:gridCol w:w="1440"/>
        <w:gridCol w:w="1440"/>
        <w:gridCol w:w="1620"/>
        <w:gridCol w:w="1440"/>
      </w:tblGrid>
      <w:tr w:rsidR="00346BDE" w:rsidRPr="00346BDE" w:rsidTr="00297D01">
        <w:tc>
          <w:tcPr>
            <w:tcW w:w="2970" w:type="dxa"/>
            <w:vMerge w:val="restart"/>
            <w:vAlign w:val="center"/>
          </w:tcPr>
          <w:p w:rsidR="00297D01" w:rsidRPr="00346BDE" w:rsidRDefault="00BD6493" w:rsidP="00BD6493">
            <w:pPr>
              <w:pStyle w:val="NormalWeb"/>
              <w:spacing w:before="0" w:beforeAutospacing="0" w:after="0" w:afterAutospacing="0"/>
              <w:ind w:left="0"/>
              <w:jc w:val="center"/>
              <w:rPr>
                <w:rFonts w:cs="Arial"/>
                <w:sz w:val="24"/>
              </w:rPr>
            </w:pPr>
            <w:r w:rsidRPr="00346BDE">
              <w:rPr>
                <w:rFonts w:cs="Arial"/>
                <w:sz w:val="24"/>
              </w:rPr>
              <w:t>Chỉ t</w:t>
            </w:r>
            <w:r w:rsidR="00297D01" w:rsidRPr="00346BDE">
              <w:rPr>
                <w:rFonts w:cs="Arial"/>
                <w:sz w:val="24"/>
              </w:rPr>
              <w:t>iêu tăng dày</w:t>
            </w:r>
          </w:p>
        </w:tc>
        <w:tc>
          <w:tcPr>
            <w:tcW w:w="2880" w:type="dxa"/>
            <w:gridSpan w:val="2"/>
            <w:vAlign w:val="center"/>
          </w:tcPr>
          <w:p w:rsidR="00297D01" w:rsidRPr="00346BDE" w:rsidRDefault="00297D01" w:rsidP="00297D01">
            <w:pPr>
              <w:pStyle w:val="NormalWeb"/>
              <w:spacing w:before="40" w:beforeAutospacing="0" w:after="40" w:afterAutospacing="0"/>
              <w:ind w:left="0"/>
              <w:jc w:val="center"/>
              <w:rPr>
                <w:sz w:val="24"/>
              </w:rPr>
            </w:pPr>
            <w:r w:rsidRPr="00346BDE">
              <w:rPr>
                <w:sz w:val="24"/>
              </w:rPr>
              <w:t xml:space="preserve">Độ chính xác tăng dày </w:t>
            </w:r>
          </w:p>
        </w:tc>
        <w:tc>
          <w:tcPr>
            <w:tcW w:w="3060" w:type="dxa"/>
            <w:gridSpan w:val="2"/>
            <w:vAlign w:val="center"/>
          </w:tcPr>
          <w:p w:rsidR="00297D01" w:rsidRPr="00346BDE" w:rsidRDefault="00297D01" w:rsidP="00297D01">
            <w:pPr>
              <w:pStyle w:val="NormalWeb"/>
              <w:spacing w:before="40" w:beforeAutospacing="0" w:after="40" w:afterAutospacing="0"/>
              <w:ind w:left="0"/>
              <w:jc w:val="center"/>
              <w:rPr>
                <w:sz w:val="24"/>
              </w:rPr>
            </w:pPr>
            <w:r w:rsidRPr="00346BDE">
              <w:rPr>
                <w:sz w:val="24"/>
              </w:rPr>
              <w:t xml:space="preserve">Độ chính xác khống chế </w:t>
            </w:r>
          </w:p>
        </w:tc>
      </w:tr>
      <w:tr w:rsidR="00346BDE" w:rsidRPr="00346BDE" w:rsidTr="00297D01">
        <w:tc>
          <w:tcPr>
            <w:tcW w:w="2970" w:type="dxa"/>
            <w:vMerge/>
            <w:vAlign w:val="center"/>
          </w:tcPr>
          <w:p w:rsidR="00297D01" w:rsidRPr="00346BDE" w:rsidRDefault="00297D01" w:rsidP="00297D01">
            <w:pPr>
              <w:pStyle w:val="NormalWeb"/>
              <w:spacing w:before="0" w:beforeAutospacing="0" w:after="0" w:afterAutospacing="0"/>
              <w:ind w:left="0"/>
              <w:jc w:val="center"/>
              <w:rPr>
                <w:rFonts w:cs="Arial"/>
                <w:sz w:val="24"/>
              </w:rPr>
            </w:pPr>
          </w:p>
        </w:tc>
        <w:tc>
          <w:tcPr>
            <w:tcW w:w="1440" w:type="dxa"/>
            <w:vAlign w:val="center"/>
          </w:tcPr>
          <w:p w:rsidR="00297D01" w:rsidRPr="00346BDE" w:rsidRDefault="00297D01" w:rsidP="0029283A">
            <w:pPr>
              <w:pStyle w:val="NormalWeb"/>
              <w:spacing w:before="0" w:beforeAutospacing="0" w:after="0" w:afterAutospacing="0"/>
              <w:ind w:left="0"/>
              <w:jc w:val="center"/>
              <w:rPr>
                <w:sz w:val="24"/>
              </w:rPr>
            </w:pPr>
            <w:r w:rsidRPr="00346BDE">
              <w:rPr>
                <w:sz w:val="24"/>
              </w:rPr>
              <w:t>Mặt phẳng</w:t>
            </w:r>
          </w:p>
          <w:p w:rsidR="00297D01" w:rsidRPr="00346BDE" w:rsidRDefault="00297D01" w:rsidP="0029283A">
            <w:pPr>
              <w:pStyle w:val="NormalWeb"/>
              <w:spacing w:before="0" w:beforeAutospacing="0" w:after="0" w:afterAutospacing="0"/>
              <w:ind w:left="0"/>
              <w:jc w:val="center"/>
              <w:rPr>
                <w:sz w:val="24"/>
              </w:rPr>
            </w:pPr>
            <w:r w:rsidRPr="00346BDE">
              <w:rPr>
                <w:sz w:val="24"/>
              </w:rPr>
              <w:t>m</w:t>
            </w:r>
            <w:r w:rsidRPr="00346BDE">
              <w:rPr>
                <w:sz w:val="24"/>
                <w:vertAlign w:val="subscript"/>
              </w:rPr>
              <w:t>x,y(td)</w:t>
            </w:r>
          </w:p>
        </w:tc>
        <w:tc>
          <w:tcPr>
            <w:tcW w:w="1440" w:type="dxa"/>
            <w:vAlign w:val="center"/>
          </w:tcPr>
          <w:p w:rsidR="00297D01" w:rsidRPr="00346BDE" w:rsidRDefault="00297D01" w:rsidP="0029283A">
            <w:pPr>
              <w:pStyle w:val="NormalWeb"/>
              <w:spacing w:before="0" w:beforeAutospacing="0" w:after="0" w:afterAutospacing="0"/>
              <w:ind w:left="0"/>
              <w:jc w:val="center"/>
              <w:rPr>
                <w:sz w:val="24"/>
              </w:rPr>
            </w:pPr>
            <w:r w:rsidRPr="00346BDE">
              <w:rPr>
                <w:sz w:val="24"/>
              </w:rPr>
              <w:t>Độ cao</w:t>
            </w:r>
          </w:p>
          <w:p w:rsidR="00297D01" w:rsidRPr="00346BDE" w:rsidRDefault="00297D01" w:rsidP="0029283A">
            <w:pPr>
              <w:pStyle w:val="NormalWeb"/>
              <w:spacing w:before="0" w:beforeAutospacing="0" w:after="0" w:afterAutospacing="0"/>
              <w:ind w:left="0"/>
              <w:jc w:val="center"/>
              <w:rPr>
                <w:sz w:val="24"/>
              </w:rPr>
            </w:pPr>
            <w:r w:rsidRPr="00346BDE">
              <w:rPr>
                <w:sz w:val="24"/>
              </w:rPr>
              <w:t xml:space="preserve"> m</w:t>
            </w:r>
            <w:r w:rsidRPr="00346BDE">
              <w:rPr>
                <w:sz w:val="24"/>
                <w:vertAlign w:val="subscript"/>
              </w:rPr>
              <w:t>h(td)</w:t>
            </w:r>
          </w:p>
        </w:tc>
        <w:tc>
          <w:tcPr>
            <w:tcW w:w="1620" w:type="dxa"/>
            <w:vAlign w:val="center"/>
          </w:tcPr>
          <w:p w:rsidR="00297D01" w:rsidRPr="00346BDE" w:rsidRDefault="00297D01" w:rsidP="0029283A">
            <w:pPr>
              <w:pStyle w:val="NormalWeb"/>
              <w:spacing w:before="0" w:beforeAutospacing="0" w:after="0" w:afterAutospacing="0"/>
              <w:ind w:left="0"/>
              <w:jc w:val="center"/>
              <w:rPr>
                <w:sz w:val="24"/>
              </w:rPr>
            </w:pPr>
            <w:r w:rsidRPr="00346BDE">
              <w:rPr>
                <w:sz w:val="24"/>
              </w:rPr>
              <w:t>Mặt phẳng m</w:t>
            </w:r>
            <w:r w:rsidRPr="00346BDE">
              <w:rPr>
                <w:sz w:val="24"/>
                <w:vertAlign w:val="subscript"/>
              </w:rPr>
              <w:t>x,y(kc)</w:t>
            </w:r>
          </w:p>
        </w:tc>
        <w:tc>
          <w:tcPr>
            <w:tcW w:w="1440" w:type="dxa"/>
            <w:vAlign w:val="center"/>
          </w:tcPr>
          <w:p w:rsidR="00297D01" w:rsidRPr="00346BDE" w:rsidRDefault="00297D01" w:rsidP="0029283A">
            <w:pPr>
              <w:pStyle w:val="NormalWeb"/>
              <w:spacing w:before="0" w:beforeAutospacing="0" w:after="0" w:afterAutospacing="0"/>
              <w:ind w:left="0"/>
              <w:jc w:val="center"/>
              <w:rPr>
                <w:sz w:val="24"/>
              </w:rPr>
            </w:pPr>
            <w:r w:rsidRPr="00346BDE">
              <w:rPr>
                <w:sz w:val="24"/>
              </w:rPr>
              <w:t xml:space="preserve">Độ cao </w:t>
            </w:r>
          </w:p>
          <w:p w:rsidR="00297D01" w:rsidRPr="00346BDE" w:rsidRDefault="00297D01" w:rsidP="0029283A">
            <w:pPr>
              <w:pStyle w:val="NormalWeb"/>
              <w:spacing w:before="0" w:beforeAutospacing="0" w:after="0" w:afterAutospacing="0"/>
              <w:ind w:left="0"/>
              <w:jc w:val="center"/>
              <w:rPr>
                <w:sz w:val="24"/>
              </w:rPr>
            </w:pPr>
            <w:r w:rsidRPr="00346BDE">
              <w:rPr>
                <w:sz w:val="24"/>
              </w:rPr>
              <w:t>m</w:t>
            </w:r>
            <w:r w:rsidRPr="00346BDE">
              <w:rPr>
                <w:sz w:val="24"/>
                <w:vertAlign w:val="subscript"/>
              </w:rPr>
              <w:t>h(kc)</w:t>
            </w:r>
          </w:p>
        </w:tc>
      </w:tr>
      <w:tr w:rsidR="00346BDE" w:rsidRPr="00346BDE" w:rsidTr="00297D01">
        <w:tc>
          <w:tcPr>
            <w:tcW w:w="2970" w:type="dxa"/>
            <w:vAlign w:val="center"/>
          </w:tcPr>
          <w:p w:rsidR="00297D01" w:rsidRPr="00346BDE" w:rsidRDefault="00BD6493" w:rsidP="00BD6493">
            <w:pPr>
              <w:pStyle w:val="NormalWeb"/>
              <w:spacing w:before="60" w:beforeAutospacing="0" w:after="60" w:afterAutospacing="0"/>
              <w:ind w:left="0"/>
              <w:jc w:val="left"/>
              <w:rPr>
                <w:rFonts w:cs="Arial"/>
                <w:sz w:val="24"/>
              </w:rPr>
            </w:pPr>
            <w:r w:rsidRPr="00346BDE">
              <w:rPr>
                <w:rFonts w:cs="Arial"/>
                <w:sz w:val="24"/>
              </w:rPr>
              <w:t xml:space="preserve">Về mặt phẳng: </w:t>
            </w:r>
            <w:r w:rsidR="00297D01" w:rsidRPr="00346BDE">
              <w:rPr>
                <w:rFonts w:cs="Arial"/>
                <w:sz w:val="24"/>
              </w:rPr>
              <w:t>m</w:t>
            </w:r>
            <w:r w:rsidR="00297D01" w:rsidRPr="00346BDE">
              <w:rPr>
                <w:rFonts w:cs="Arial"/>
                <w:sz w:val="24"/>
                <w:vertAlign w:val="subscript"/>
              </w:rPr>
              <w:t>x,y(ct</w:t>
            </w:r>
            <w:r w:rsidR="00297D01" w:rsidRPr="00346BDE">
              <w:rPr>
                <w:rFonts w:cs="Arial"/>
                <w:sz w:val="24"/>
              </w:rPr>
              <w:t>)</w:t>
            </w:r>
          </w:p>
        </w:tc>
        <w:tc>
          <w:tcPr>
            <w:tcW w:w="1440" w:type="dxa"/>
            <w:vAlign w:val="center"/>
          </w:tcPr>
          <w:p w:rsidR="00297D01" w:rsidRPr="00346BDE" w:rsidRDefault="00297D01" w:rsidP="00BD6493">
            <w:pPr>
              <w:pStyle w:val="NormalWeb"/>
              <w:spacing w:before="60" w:beforeAutospacing="0" w:after="60" w:afterAutospacing="0"/>
              <w:ind w:left="0"/>
              <w:jc w:val="center"/>
              <w:rPr>
                <w:sz w:val="24"/>
              </w:rPr>
            </w:pPr>
            <w:r w:rsidRPr="00346BDE">
              <w:rPr>
                <w:sz w:val="24"/>
              </w:rPr>
              <w:t>1/2 m</w:t>
            </w:r>
            <w:r w:rsidRPr="00346BDE">
              <w:rPr>
                <w:sz w:val="24"/>
                <w:vertAlign w:val="subscript"/>
              </w:rPr>
              <w:t>x,y(ct)</w:t>
            </w:r>
          </w:p>
        </w:tc>
        <w:tc>
          <w:tcPr>
            <w:tcW w:w="1440" w:type="dxa"/>
            <w:vAlign w:val="center"/>
          </w:tcPr>
          <w:p w:rsidR="00297D01" w:rsidRPr="00346BDE" w:rsidRDefault="00297D01" w:rsidP="00BD6493">
            <w:pPr>
              <w:pStyle w:val="NormalWeb"/>
              <w:spacing w:before="60" w:beforeAutospacing="0" w:after="60" w:afterAutospacing="0"/>
              <w:ind w:left="0"/>
              <w:jc w:val="center"/>
              <w:rPr>
                <w:sz w:val="24"/>
              </w:rPr>
            </w:pPr>
            <w:r w:rsidRPr="00346BDE">
              <w:rPr>
                <w:sz w:val="24"/>
              </w:rPr>
              <w:t>m</w:t>
            </w:r>
            <w:r w:rsidRPr="00346BDE">
              <w:rPr>
                <w:sz w:val="24"/>
                <w:vertAlign w:val="subscript"/>
              </w:rPr>
              <w:t>x,y(ct)</w:t>
            </w:r>
          </w:p>
        </w:tc>
        <w:tc>
          <w:tcPr>
            <w:tcW w:w="1620" w:type="dxa"/>
            <w:vAlign w:val="center"/>
          </w:tcPr>
          <w:p w:rsidR="00297D01" w:rsidRPr="00346BDE" w:rsidRDefault="00297D01" w:rsidP="00BD6493">
            <w:pPr>
              <w:pStyle w:val="NormalWeb"/>
              <w:spacing w:before="60" w:beforeAutospacing="0" w:after="60" w:afterAutospacing="0"/>
              <w:ind w:left="0"/>
              <w:jc w:val="center"/>
              <w:rPr>
                <w:sz w:val="24"/>
              </w:rPr>
            </w:pPr>
            <w:r w:rsidRPr="00346BDE">
              <w:rPr>
                <w:sz w:val="24"/>
              </w:rPr>
              <w:t>1/4 m</w:t>
            </w:r>
            <w:r w:rsidRPr="00346BDE">
              <w:rPr>
                <w:sz w:val="24"/>
                <w:vertAlign w:val="subscript"/>
              </w:rPr>
              <w:t>x,y(ct)</w:t>
            </w:r>
          </w:p>
        </w:tc>
        <w:tc>
          <w:tcPr>
            <w:tcW w:w="1440" w:type="dxa"/>
            <w:vAlign w:val="center"/>
          </w:tcPr>
          <w:p w:rsidR="00297D01" w:rsidRPr="00346BDE" w:rsidRDefault="00297D01" w:rsidP="00BD6493">
            <w:pPr>
              <w:pStyle w:val="NormalWeb"/>
              <w:spacing w:before="60" w:beforeAutospacing="0" w:after="60" w:afterAutospacing="0"/>
              <w:ind w:left="0"/>
              <w:jc w:val="center"/>
              <w:rPr>
                <w:sz w:val="24"/>
              </w:rPr>
            </w:pPr>
            <w:r w:rsidRPr="00346BDE">
              <w:rPr>
                <w:sz w:val="24"/>
              </w:rPr>
              <w:t>1/2 m</w:t>
            </w:r>
            <w:r w:rsidRPr="00346BDE">
              <w:rPr>
                <w:sz w:val="24"/>
                <w:vertAlign w:val="subscript"/>
              </w:rPr>
              <w:t>x,y(ct)</w:t>
            </w:r>
          </w:p>
        </w:tc>
      </w:tr>
      <w:tr w:rsidR="00346BDE" w:rsidRPr="00346BDE" w:rsidTr="00297D01">
        <w:tc>
          <w:tcPr>
            <w:tcW w:w="2970" w:type="dxa"/>
            <w:vAlign w:val="center"/>
          </w:tcPr>
          <w:p w:rsidR="00297D01" w:rsidRPr="00346BDE" w:rsidRDefault="00BD6493" w:rsidP="00BD6493">
            <w:pPr>
              <w:pStyle w:val="NormalWeb"/>
              <w:spacing w:before="60" w:beforeAutospacing="0" w:after="120" w:afterAutospacing="0"/>
              <w:ind w:left="0"/>
              <w:jc w:val="left"/>
              <w:rPr>
                <w:rFonts w:cs="Arial"/>
                <w:sz w:val="24"/>
              </w:rPr>
            </w:pPr>
            <w:r w:rsidRPr="00346BDE">
              <w:rPr>
                <w:rFonts w:cs="Arial"/>
                <w:sz w:val="24"/>
              </w:rPr>
              <w:t xml:space="preserve">Về </w:t>
            </w:r>
            <w:r w:rsidR="00297D01" w:rsidRPr="00346BDE">
              <w:rPr>
                <w:rFonts w:cs="Arial"/>
                <w:sz w:val="24"/>
              </w:rPr>
              <w:t>độ cao m</w:t>
            </w:r>
            <w:r w:rsidR="00297D01" w:rsidRPr="00346BDE">
              <w:rPr>
                <w:rFonts w:cs="Arial"/>
                <w:sz w:val="24"/>
                <w:vertAlign w:val="subscript"/>
              </w:rPr>
              <w:t>h(ct)</w:t>
            </w:r>
          </w:p>
        </w:tc>
        <w:tc>
          <w:tcPr>
            <w:tcW w:w="1440" w:type="dxa"/>
            <w:vAlign w:val="center"/>
          </w:tcPr>
          <w:p w:rsidR="00297D01" w:rsidRPr="00346BDE" w:rsidRDefault="00297D01" w:rsidP="00BD6493">
            <w:pPr>
              <w:pStyle w:val="NormalWeb"/>
              <w:spacing w:before="60" w:beforeAutospacing="0" w:after="120" w:afterAutospacing="0"/>
              <w:ind w:left="0"/>
              <w:jc w:val="center"/>
              <w:rPr>
                <w:sz w:val="24"/>
              </w:rPr>
            </w:pPr>
            <w:r w:rsidRPr="00346BDE">
              <w:rPr>
                <w:sz w:val="24"/>
              </w:rPr>
              <w:t>1/2 m</w:t>
            </w:r>
            <w:r w:rsidRPr="00346BDE">
              <w:rPr>
                <w:sz w:val="24"/>
                <w:vertAlign w:val="subscript"/>
              </w:rPr>
              <w:t>x,y(ct)</w:t>
            </w:r>
          </w:p>
        </w:tc>
        <w:tc>
          <w:tcPr>
            <w:tcW w:w="1440" w:type="dxa"/>
            <w:vAlign w:val="center"/>
          </w:tcPr>
          <w:p w:rsidR="00297D01" w:rsidRPr="00346BDE" w:rsidRDefault="00297D01" w:rsidP="00BD6493">
            <w:pPr>
              <w:pStyle w:val="NormalWeb"/>
              <w:spacing w:before="60" w:beforeAutospacing="0" w:after="120" w:afterAutospacing="0"/>
              <w:ind w:left="0"/>
              <w:jc w:val="center"/>
              <w:rPr>
                <w:sz w:val="24"/>
              </w:rPr>
            </w:pPr>
            <w:r w:rsidRPr="00346BDE">
              <w:rPr>
                <w:sz w:val="24"/>
              </w:rPr>
              <w:t>1/2 m</w:t>
            </w:r>
            <w:r w:rsidRPr="00346BDE">
              <w:rPr>
                <w:sz w:val="24"/>
                <w:vertAlign w:val="subscript"/>
              </w:rPr>
              <w:t>h(ct)</w:t>
            </w:r>
          </w:p>
        </w:tc>
        <w:tc>
          <w:tcPr>
            <w:tcW w:w="1620" w:type="dxa"/>
            <w:vAlign w:val="center"/>
          </w:tcPr>
          <w:p w:rsidR="00297D01" w:rsidRPr="00346BDE" w:rsidRDefault="00297D01" w:rsidP="00BD6493">
            <w:pPr>
              <w:pStyle w:val="NormalWeb"/>
              <w:spacing w:before="60" w:beforeAutospacing="0" w:after="120" w:afterAutospacing="0"/>
              <w:ind w:left="0"/>
              <w:jc w:val="center"/>
              <w:rPr>
                <w:sz w:val="24"/>
              </w:rPr>
            </w:pPr>
            <w:r w:rsidRPr="00346BDE">
              <w:rPr>
                <w:sz w:val="24"/>
              </w:rPr>
              <w:t>1/4 m</w:t>
            </w:r>
            <w:r w:rsidRPr="00346BDE">
              <w:rPr>
                <w:sz w:val="24"/>
                <w:vertAlign w:val="subscript"/>
              </w:rPr>
              <w:t>x,y(ct)</w:t>
            </w:r>
          </w:p>
        </w:tc>
        <w:tc>
          <w:tcPr>
            <w:tcW w:w="1440" w:type="dxa"/>
            <w:vAlign w:val="center"/>
          </w:tcPr>
          <w:p w:rsidR="00297D01" w:rsidRPr="00346BDE" w:rsidRDefault="00297D01" w:rsidP="00BD6493">
            <w:pPr>
              <w:pStyle w:val="NormalWeb"/>
              <w:spacing w:before="60" w:beforeAutospacing="0" w:after="120" w:afterAutospacing="0"/>
              <w:ind w:left="0"/>
              <w:jc w:val="center"/>
              <w:rPr>
                <w:sz w:val="24"/>
              </w:rPr>
            </w:pPr>
            <w:r w:rsidRPr="00346BDE">
              <w:rPr>
                <w:sz w:val="24"/>
              </w:rPr>
              <w:t>1/4 m</w:t>
            </w:r>
            <w:r w:rsidRPr="00346BDE">
              <w:rPr>
                <w:sz w:val="24"/>
                <w:vertAlign w:val="subscript"/>
              </w:rPr>
              <w:t>h(ct)</w:t>
            </w:r>
          </w:p>
        </w:tc>
      </w:tr>
    </w:tbl>
    <w:p w:rsidR="007F33AE" w:rsidRPr="00346BDE" w:rsidRDefault="007F33AE" w:rsidP="00BD6493">
      <w:pPr>
        <w:pStyle w:val="NormalWeb"/>
        <w:spacing w:before="120" w:beforeAutospacing="0" w:after="0" w:afterAutospacing="0" w:line="288" w:lineRule="auto"/>
        <w:ind w:left="0" w:firstLine="720"/>
        <w:rPr>
          <w:sz w:val="24"/>
          <w:u w:val="single"/>
        </w:rPr>
      </w:pPr>
      <w:r w:rsidRPr="00346BDE">
        <w:rPr>
          <w:sz w:val="24"/>
          <w:u w:val="single"/>
        </w:rPr>
        <w:t>Trong đó:</w:t>
      </w:r>
    </w:p>
    <w:p w:rsidR="007F33AE" w:rsidRPr="00346BDE" w:rsidRDefault="007F33AE" w:rsidP="00CB1C55">
      <w:pPr>
        <w:pStyle w:val="NormalWeb"/>
        <w:spacing w:before="0" w:beforeAutospacing="0" w:after="0" w:afterAutospacing="0" w:line="264" w:lineRule="auto"/>
        <w:ind w:left="0" w:firstLine="720"/>
        <w:rPr>
          <w:sz w:val="24"/>
        </w:rPr>
      </w:pPr>
      <w:proofErr w:type="gramStart"/>
      <w:r w:rsidRPr="00346BDE">
        <w:rPr>
          <w:sz w:val="24"/>
        </w:rPr>
        <w:t>m</w:t>
      </w:r>
      <w:r w:rsidRPr="00346BDE">
        <w:rPr>
          <w:sz w:val="24"/>
          <w:vertAlign w:val="subscript"/>
        </w:rPr>
        <w:t>x,</w:t>
      </w:r>
      <w:proofErr w:type="gramEnd"/>
      <w:r w:rsidRPr="00346BDE">
        <w:rPr>
          <w:sz w:val="24"/>
          <w:vertAlign w:val="subscript"/>
        </w:rPr>
        <w:t>y(td)</w:t>
      </w:r>
      <w:r w:rsidRPr="00346BDE">
        <w:rPr>
          <w:sz w:val="24"/>
        </w:rPr>
        <w:t xml:space="preserve"> là sai số trung phương theo hướng X hoặc hướng Y của điểm tăng dày; </w:t>
      </w:r>
    </w:p>
    <w:p w:rsidR="007F33AE" w:rsidRPr="00346BDE" w:rsidRDefault="007F33AE" w:rsidP="00CB1C55">
      <w:pPr>
        <w:pStyle w:val="NormalWeb"/>
        <w:spacing w:before="0" w:beforeAutospacing="0" w:after="0" w:afterAutospacing="0" w:line="264" w:lineRule="auto"/>
        <w:ind w:left="0" w:firstLine="720"/>
        <w:rPr>
          <w:sz w:val="24"/>
        </w:rPr>
      </w:pPr>
      <w:proofErr w:type="gramStart"/>
      <w:r w:rsidRPr="00346BDE">
        <w:rPr>
          <w:sz w:val="24"/>
        </w:rPr>
        <w:t>m</w:t>
      </w:r>
      <w:r w:rsidRPr="00346BDE">
        <w:rPr>
          <w:sz w:val="24"/>
          <w:vertAlign w:val="subscript"/>
        </w:rPr>
        <w:t>x,</w:t>
      </w:r>
      <w:proofErr w:type="gramEnd"/>
      <w:r w:rsidRPr="00346BDE">
        <w:rPr>
          <w:sz w:val="24"/>
          <w:vertAlign w:val="subscript"/>
        </w:rPr>
        <w:t xml:space="preserve">y(ct) </w:t>
      </w:r>
      <w:r w:rsidRPr="00346BDE">
        <w:rPr>
          <w:sz w:val="24"/>
        </w:rPr>
        <w:t xml:space="preserve">là sai số trung phương theo hướng X hoặc hướng Y của điểm chi tiết trên dữ liệu địa lý, bản đồ số, hoăc trên ảnh nắn trực giao; </w:t>
      </w:r>
    </w:p>
    <w:p w:rsidR="007F33AE" w:rsidRPr="00346BDE" w:rsidRDefault="007F33AE" w:rsidP="00CB1C55">
      <w:pPr>
        <w:pStyle w:val="NormalWeb"/>
        <w:spacing w:before="0" w:beforeAutospacing="0" w:after="0" w:afterAutospacing="0" w:line="264" w:lineRule="auto"/>
        <w:ind w:left="0" w:firstLine="720"/>
        <w:rPr>
          <w:sz w:val="24"/>
        </w:rPr>
      </w:pPr>
      <w:proofErr w:type="gramStart"/>
      <w:r w:rsidRPr="00346BDE">
        <w:rPr>
          <w:sz w:val="24"/>
        </w:rPr>
        <w:t>m</w:t>
      </w:r>
      <w:r w:rsidRPr="00346BDE">
        <w:rPr>
          <w:sz w:val="24"/>
          <w:vertAlign w:val="subscript"/>
        </w:rPr>
        <w:t>h(</w:t>
      </w:r>
      <w:proofErr w:type="gramEnd"/>
      <w:r w:rsidRPr="00346BDE">
        <w:rPr>
          <w:sz w:val="24"/>
          <w:vertAlign w:val="subscript"/>
        </w:rPr>
        <w:t>td)</w:t>
      </w:r>
      <w:r w:rsidRPr="00346BDE">
        <w:rPr>
          <w:sz w:val="24"/>
        </w:rPr>
        <w:t xml:space="preserve"> là sai số trung phương độ cao điểm tăng dày</w:t>
      </w:r>
    </w:p>
    <w:p w:rsidR="007F33AE" w:rsidRPr="00346BDE" w:rsidRDefault="007F33AE" w:rsidP="00CB1C55">
      <w:pPr>
        <w:pStyle w:val="NormalWeb"/>
        <w:spacing w:before="0" w:beforeAutospacing="0" w:after="0" w:afterAutospacing="0" w:line="264" w:lineRule="auto"/>
        <w:ind w:left="0" w:firstLine="720"/>
        <w:rPr>
          <w:sz w:val="24"/>
        </w:rPr>
      </w:pPr>
      <w:proofErr w:type="gramStart"/>
      <w:r w:rsidRPr="00346BDE">
        <w:rPr>
          <w:sz w:val="24"/>
        </w:rPr>
        <w:t>m</w:t>
      </w:r>
      <w:r w:rsidRPr="00346BDE">
        <w:rPr>
          <w:sz w:val="24"/>
          <w:vertAlign w:val="subscript"/>
        </w:rPr>
        <w:t>h(</w:t>
      </w:r>
      <w:proofErr w:type="gramEnd"/>
      <w:r w:rsidRPr="00346BDE">
        <w:rPr>
          <w:sz w:val="24"/>
          <w:vertAlign w:val="subscript"/>
        </w:rPr>
        <w:t>ct)</w:t>
      </w:r>
      <w:r w:rsidRPr="00346BDE">
        <w:rPr>
          <w:sz w:val="24"/>
        </w:rPr>
        <w:t xml:space="preserve"> là sai số trung phương của dữ liệu độ cao mô tả địa hình mặt đất</w:t>
      </w:r>
    </w:p>
    <w:p w:rsidR="007F33AE" w:rsidRPr="00346BDE" w:rsidRDefault="007F33AE" w:rsidP="00CB1C55">
      <w:pPr>
        <w:pStyle w:val="NormalWeb"/>
        <w:spacing w:before="0" w:beforeAutospacing="0" w:after="0" w:afterAutospacing="0" w:line="264" w:lineRule="auto"/>
        <w:ind w:left="0" w:firstLine="720"/>
        <w:rPr>
          <w:sz w:val="24"/>
        </w:rPr>
      </w:pPr>
      <w:proofErr w:type="gramStart"/>
      <w:r w:rsidRPr="00346BDE">
        <w:rPr>
          <w:sz w:val="24"/>
        </w:rPr>
        <w:t>m</w:t>
      </w:r>
      <w:r w:rsidRPr="00346BDE">
        <w:rPr>
          <w:sz w:val="24"/>
          <w:vertAlign w:val="subscript"/>
        </w:rPr>
        <w:t>x,</w:t>
      </w:r>
      <w:proofErr w:type="gramEnd"/>
      <w:r w:rsidRPr="00346BDE">
        <w:rPr>
          <w:sz w:val="24"/>
          <w:vertAlign w:val="subscript"/>
        </w:rPr>
        <w:t>y(kc)</w:t>
      </w:r>
      <w:r w:rsidRPr="00346BDE">
        <w:rPr>
          <w:sz w:val="24"/>
        </w:rPr>
        <w:t xml:space="preserve">  là sai số trung phương theo hướng X hoặc hướng Y của điểm khống chế ảnh ngoại nghiệp</w:t>
      </w:r>
    </w:p>
    <w:p w:rsidR="00060410" w:rsidRPr="00346BDE" w:rsidRDefault="007F33AE" w:rsidP="00CB1C55">
      <w:pPr>
        <w:spacing w:line="264" w:lineRule="auto"/>
        <w:ind w:left="0" w:firstLine="720"/>
        <w:rPr>
          <w:sz w:val="24"/>
        </w:rPr>
      </w:pPr>
      <w:proofErr w:type="gramStart"/>
      <w:r w:rsidRPr="00346BDE">
        <w:rPr>
          <w:sz w:val="24"/>
        </w:rPr>
        <w:t>m</w:t>
      </w:r>
      <w:r w:rsidRPr="00346BDE">
        <w:rPr>
          <w:sz w:val="24"/>
          <w:vertAlign w:val="subscript"/>
        </w:rPr>
        <w:t>h(</w:t>
      </w:r>
      <w:proofErr w:type="gramEnd"/>
      <w:r w:rsidRPr="00346BDE">
        <w:rPr>
          <w:sz w:val="24"/>
          <w:vertAlign w:val="subscript"/>
        </w:rPr>
        <w:t>kc)</w:t>
      </w:r>
      <w:r w:rsidRPr="00346BDE">
        <w:rPr>
          <w:sz w:val="24"/>
        </w:rPr>
        <w:t xml:space="preserve">  là sai số trung phương xác định độ cao của điểm khống chế ảnh ngoại nghiệp</w:t>
      </w:r>
    </w:p>
    <w:p w:rsidR="009425CC" w:rsidRPr="00346BDE" w:rsidRDefault="00CB1C55" w:rsidP="00CB1C55">
      <w:pPr>
        <w:spacing w:before="60"/>
        <w:ind w:left="0"/>
        <w:jc w:val="left"/>
        <w:rPr>
          <w:sz w:val="24"/>
        </w:rPr>
        <w:sectPr w:rsidR="009425CC" w:rsidRPr="00346BDE" w:rsidSect="00474CFF">
          <w:pgSz w:w="11907" w:h="16839" w:code="9"/>
          <w:pgMar w:top="1134" w:right="1134" w:bottom="1134" w:left="1701" w:header="142" w:footer="0" w:gutter="0"/>
          <w:cols w:space="720"/>
          <w:titlePg/>
          <w:docGrid w:linePitch="381"/>
        </w:sectPr>
      </w:pPr>
      <w:r w:rsidRPr="00346BDE">
        <w:rPr>
          <w:sz w:val="24"/>
        </w:rPr>
        <w:t>Sau đây là quan hệ giữa chỉ tiêu độ chính xác mặt phẳng, độ cao với độ chính tăng dày:</w:t>
      </w:r>
    </w:p>
    <w:tbl>
      <w:tblPr>
        <w:tblStyle w:val="TableGrid"/>
        <w:tblpPr w:leftFromText="180" w:rightFromText="180" w:vertAnchor="page" w:horzAnchor="margin" w:tblpY="1409"/>
        <w:tblW w:w="15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8"/>
        <w:gridCol w:w="7830"/>
      </w:tblGrid>
      <w:tr w:rsidR="00346BDE" w:rsidRPr="00346BDE" w:rsidTr="00B66011">
        <w:tc>
          <w:tcPr>
            <w:tcW w:w="7308" w:type="dxa"/>
          </w:tcPr>
          <w:p w:rsidR="00894D76" w:rsidRPr="00346BDE" w:rsidRDefault="00894D76" w:rsidP="00B66011">
            <w:pPr>
              <w:spacing w:before="120" w:after="120" w:line="264" w:lineRule="auto"/>
              <w:ind w:left="0"/>
              <w:rPr>
                <w:b/>
                <w:bCs/>
                <w:sz w:val="22"/>
              </w:rPr>
            </w:pPr>
            <w:r w:rsidRPr="00346BDE">
              <w:rPr>
                <w:sz w:val="24"/>
                <w:lang w:val="fr-FR"/>
              </w:rPr>
              <w:lastRenderedPageBreak/>
              <w:t>Bảng  3. C</w:t>
            </w:r>
            <w:r w:rsidRPr="00346BDE">
              <w:rPr>
                <w:sz w:val="24"/>
              </w:rPr>
              <w:t>hỉ tiêu độ chính xác tăng dày mặt phẳng</w:t>
            </w:r>
            <w:r w:rsidRPr="00346BDE">
              <w:rPr>
                <w:sz w:val="24"/>
              </w:rPr>
              <w:tab/>
            </w:r>
          </w:p>
        </w:tc>
        <w:tc>
          <w:tcPr>
            <w:tcW w:w="7830" w:type="dxa"/>
            <w:vAlign w:val="center"/>
          </w:tcPr>
          <w:p w:rsidR="00894D76" w:rsidRPr="00346BDE" w:rsidRDefault="00894D76" w:rsidP="00B66011">
            <w:pPr>
              <w:ind w:left="0"/>
              <w:jc w:val="center"/>
              <w:rPr>
                <w:b/>
                <w:sz w:val="22"/>
              </w:rPr>
            </w:pPr>
            <w:r w:rsidRPr="00346BDE">
              <w:rPr>
                <w:sz w:val="24"/>
                <w:lang w:val="fr-FR"/>
              </w:rPr>
              <w:t>Bảng  4. C</w:t>
            </w:r>
            <w:r w:rsidRPr="00346BDE">
              <w:rPr>
                <w:sz w:val="24"/>
              </w:rPr>
              <w:t>hỉ tiêu độ chính xác tăng dày cả mặt phẳng, độ cao</w:t>
            </w:r>
            <w:r w:rsidR="009D5732" w:rsidRPr="00346BDE">
              <w:rPr>
                <w:sz w:val="24"/>
              </w:rPr>
              <w:t xml:space="preserve"> (đơn vị m)</w:t>
            </w:r>
          </w:p>
        </w:tc>
      </w:tr>
      <w:tr w:rsidR="00346BDE" w:rsidRPr="00346BDE" w:rsidTr="00B66011">
        <w:tc>
          <w:tcPr>
            <w:tcW w:w="7308" w:type="dxa"/>
          </w:tcPr>
          <w:tbl>
            <w:tblPr>
              <w:tblpPr w:leftFromText="180" w:rightFromText="180" w:vertAnchor="text" w:horzAnchor="margin" w:tblpY="63"/>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152"/>
              <w:gridCol w:w="1118"/>
              <w:gridCol w:w="1288"/>
              <w:gridCol w:w="1019"/>
              <w:gridCol w:w="1300"/>
            </w:tblGrid>
            <w:tr w:rsidR="00346BDE" w:rsidRPr="00346BDE" w:rsidTr="00814811">
              <w:trPr>
                <w:trHeight w:val="1322"/>
              </w:trPr>
              <w:tc>
                <w:tcPr>
                  <w:tcW w:w="889" w:type="pct"/>
                  <w:tcBorders>
                    <w:top w:val="single" w:sz="4" w:space="0" w:color="auto"/>
                    <w:left w:val="single" w:sz="4" w:space="0" w:color="auto"/>
                    <w:bottom w:val="single" w:sz="4" w:space="0" w:color="auto"/>
                    <w:right w:val="single" w:sz="4" w:space="0" w:color="auto"/>
                  </w:tcBorders>
                  <w:vAlign w:val="center"/>
                  <w:hideMark/>
                </w:tcPr>
                <w:p w:rsidR="00894D76" w:rsidRPr="00346BDE" w:rsidRDefault="00894D76" w:rsidP="00814811">
                  <w:pPr>
                    <w:ind w:left="0"/>
                    <w:jc w:val="center"/>
                    <w:rPr>
                      <w:b/>
                      <w:bCs/>
                      <w:sz w:val="22"/>
                      <w:szCs w:val="22"/>
                    </w:rPr>
                  </w:pPr>
                  <w:r w:rsidRPr="00346BDE">
                    <w:rPr>
                      <w:b/>
                      <w:bCs/>
                      <w:sz w:val="22"/>
                      <w:szCs w:val="22"/>
                    </w:rPr>
                    <w:t>Chỉ tiêu ĐCX mặt phẳng Rms (</w:t>
                  </w:r>
                  <w:r w:rsidRPr="00346BDE">
                    <w:rPr>
                      <w:bCs/>
                      <w:sz w:val="22"/>
                      <w:szCs w:val="22"/>
                    </w:rPr>
                    <w:t>m</w:t>
                  </w:r>
                  <w:r w:rsidRPr="00346BDE">
                    <w:rPr>
                      <w:bCs/>
                      <w:sz w:val="22"/>
                      <w:szCs w:val="22"/>
                      <w:vertAlign w:val="subscript"/>
                    </w:rPr>
                    <w:t>xy</w:t>
                  </w:r>
                  <w:r w:rsidRPr="00346BDE">
                    <w:rPr>
                      <w:b/>
                      <w:bCs/>
                      <w:sz w:val="22"/>
                      <w:szCs w:val="22"/>
                    </w:rPr>
                    <w:t xml:space="preserve"> )</w:t>
                  </w:r>
                </w:p>
              </w:tc>
              <w:tc>
                <w:tcPr>
                  <w:tcW w:w="806" w:type="pct"/>
                  <w:tcBorders>
                    <w:top w:val="single" w:sz="4" w:space="0" w:color="auto"/>
                    <w:left w:val="single" w:sz="4" w:space="0" w:color="auto"/>
                    <w:bottom w:val="single" w:sz="4" w:space="0" w:color="auto"/>
                    <w:right w:val="single" w:sz="4" w:space="0" w:color="auto"/>
                  </w:tcBorders>
                  <w:vAlign w:val="center"/>
                  <w:hideMark/>
                </w:tcPr>
                <w:p w:rsidR="00894D76" w:rsidRPr="00346BDE" w:rsidRDefault="00894D76" w:rsidP="00B66011">
                  <w:pPr>
                    <w:ind w:left="0"/>
                    <w:jc w:val="center"/>
                    <w:rPr>
                      <w:b/>
                      <w:bCs/>
                      <w:sz w:val="22"/>
                      <w:szCs w:val="22"/>
                    </w:rPr>
                  </w:pPr>
                  <w:r w:rsidRPr="00346BDE">
                    <w:rPr>
                      <w:b/>
                      <w:bCs/>
                      <w:sz w:val="22"/>
                      <w:szCs w:val="22"/>
                    </w:rPr>
                    <w:t>Độ phân giải (</w:t>
                  </w:r>
                  <w:r w:rsidRPr="00346BDE">
                    <w:rPr>
                      <w:bCs/>
                      <w:sz w:val="22"/>
                      <w:szCs w:val="22"/>
                    </w:rPr>
                    <w:t>GSD)</w:t>
                  </w:r>
                </w:p>
              </w:tc>
              <w:tc>
                <w:tcPr>
                  <w:tcW w:w="782" w:type="pct"/>
                  <w:tcBorders>
                    <w:top w:val="single" w:sz="4" w:space="0" w:color="auto"/>
                    <w:left w:val="single" w:sz="4" w:space="0" w:color="auto"/>
                    <w:bottom w:val="single" w:sz="4" w:space="0" w:color="auto"/>
                    <w:right w:val="single" w:sz="4" w:space="0" w:color="auto"/>
                  </w:tcBorders>
                  <w:vAlign w:val="center"/>
                  <w:hideMark/>
                </w:tcPr>
                <w:p w:rsidR="00894D76" w:rsidRPr="00346BDE" w:rsidRDefault="00894D76" w:rsidP="00B66011">
                  <w:pPr>
                    <w:ind w:left="0"/>
                    <w:jc w:val="center"/>
                    <w:rPr>
                      <w:b/>
                      <w:bCs/>
                      <w:sz w:val="22"/>
                      <w:szCs w:val="22"/>
                    </w:rPr>
                  </w:pPr>
                  <w:r w:rsidRPr="00346BDE">
                    <w:rPr>
                      <w:b/>
                      <w:bCs/>
                      <w:sz w:val="22"/>
                      <w:szCs w:val="22"/>
                    </w:rPr>
                    <w:t>Độ cao BC H, tương ứng với k</w:t>
                  </w:r>
                </w:p>
              </w:tc>
              <w:tc>
                <w:tcPr>
                  <w:tcW w:w="901" w:type="pct"/>
                  <w:tcBorders>
                    <w:top w:val="single" w:sz="4" w:space="0" w:color="auto"/>
                    <w:left w:val="single" w:sz="4" w:space="0" w:color="auto"/>
                    <w:bottom w:val="single" w:sz="4" w:space="0" w:color="auto"/>
                    <w:right w:val="single" w:sz="4" w:space="0" w:color="auto"/>
                  </w:tcBorders>
                  <w:vAlign w:val="center"/>
                  <w:hideMark/>
                </w:tcPr>
                <w:p w:rsidR="00894D76" w:rsidRPr="00346BDE" w:rsidRDefault="00894D76" w:rsidP="00B66011">
                  <w:pPr>
                    <w:ind w:left="0"/>
                    <w:jc w:val="center"/>
                    <w:rPr>
                      <w:b/>
                      <w:bCs/>
                      <w:sz w:val="22"/>
                      <w:szCs w:val="22"/>
                    </w:rPr>
                  </w:pPr>
                  <w:r w:rsidRPr="00346BDE">
                    <w:rPr>
                      <w:b/>
                      <w:bCs/>
                      <w:sz w:val="22"/>
                      <w:szCs w:val="22"/>
                    </w:rPr>
                    <w:t>Chỉ tiêu</w:t>
                  </w:r>
                  <w:r w:rsidRPr="00346BDE">
                    <w:rPr>
                      <w:b/>
                      <w:bCs/>
                      <w:sz w:val="22"/>
                      <w:szCs w:val="22"/>
                    </w:rPr>
                    <w:br/>
                    <w:t>ĐCX</w:t>
                  </w:r>
                </w:p>
                <w:p w:rsidR="00894D76" w:rsidRPr="00346BDE" w:rsidRDefault="00894D76" w:rsidP="00B66011">
                  <w:pPr>
                    <w:ind w:left="0"/>
                    <w:jc w:val="center"/>
                    <w:rPr>
                      <w:b/>
                      <w:bCs/>
                      <w:sz w:val="22"/>
                      <w:szCs w:val="22"/>
                    </w:rPr>
                  </w:pPr>
                  <w:r w:rsidRPr="00346BDE">
                    <w:rPr>
                      <w:b/>
                      <w:bCs/>
                      <w:sz w:val="22"/>
                      <w:szCs w:val="22"/>
                    </w:rPr>
                    <w:t xml:space="preserve"> tăng dày mặt phẳng </w:t>
                  </w:r>
                  <w:r w:rsidRPr="00346BDE">
                    <w:rPr>
                      <w:bCs/>
                      <w:sz w:val="22"/>
                      <w:szCs w:val="22"/>
                    </w:rPr>
                    <w:t>m</w:t>
                  </w:r>
                  <w:r w:rsidRPr="00346BDE">
                    <w:rPr>
                      <w:bCs/>
                      <w:sz w:val="22"/>
                      <w:szCs w:val="22"/>
                      <w:vertAlign w:val="subscript"/>
                    </w:rPr>
                    <w:t>td</w:t>
                  </w:r>
                </w:p>
              </w:tc>
              <w:tc>
                <w:tcPr>
                  <w:tcW w:w="713" w:type="pct"/>
                  <w:vMerge w:val="restart"/>
                  <w:tcBorders>
                    <w:top w:val="single" w:sz="4" w:space="0" w:color="auto"/>
                    <w:left w:val="single" w:sz="4" w:space="0" w:color="auto"/>
                    <w:bottom w:val="single" w:sz="4" w:space="0" w:color="auto"/>
                    <w:right w:val="single" w:sz="4" w:space="0" w:color="auto"/>
                  </w:tcBorders>
                  <w:vAlign w:val="center"/>
                  <w:hideMark/>
                </w:tcPr>
                <w:p w:rsidR="00894D76" w:rsidRPr="00346BDE" w:rsidRDefault="00894D76" w:rsidP="00B66011">
                  <w:pPr>
                    <w:ind w:left="0"/>
                    <w:jc w:val="center"/>
                    <w:rPr>
                      <w:b/>
                      <w:bCs/>
                      <w:sz w:val="22"/>
                      <w:szCs w:val="22"/>
                    </w:rPr>
                  </w:pPr>
                  <w:r w:rsidRPr="00346BDE">
                    <w:rPr>
                      <w:b/>
                      <w:bCs/>
                      <w:sz w:val="22"/>
                      <w:szCs w:val="22"/>
                    </w:rPr>
                    <w:t xml:space="preserve"> Tương ứng với tỷ lệ bản đồ </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rsidR="00894D76" w:rsidRPr="00346BDE" w:rsidRDefault="00894D76" w:rsidP="00B66011">
                  <w:pPr>
                    <w:ind w:left="0"/>
                    <w:jc w:val="center"/>
                    <w:rPr>
                      <w:b/>
                      <w:bCs/>
                      <w:sz w:val="22"/>
                      <w:szCs w:val="22"/>
                    </w:rPr>
                  </w:pPr>
                  <w:r w:rsidRPr="00346BDE">
                    <w:rPr>
                      <w:b/>
                      <w:bCs/>
                      <w:sz w:val="22"/>
                      <w:szCs w:val="22"/>
                    </w:rPr>
                    <w:t>Loại ĐCX (</w:t>
                  </w:r>
                  <w:r w:rsidRPr="00346BDE">
                    <w:rPr>
                      <w:bCs/>
                      <w:sz w:val="22"/>
                      <w:szCs w:val="22"/>
                    </w:rPr>
                    <w:t>m</w:t>
                  </w:r>
                  <w:r w:rsidRPr="00346BDE">
                    <w:rPr>
                      <w:bCs/>
                      <w:sz w:val="22"/>
                      <w:szCs w:val="22"/>
                      <w:vertAlign w:val="subscript"/>
                    </w:rPr>
                    <w:t>x,y</w:t>
                  </w:r>
                  <w:r w:rsidRPr="00346BDE">
                    <w:rPr>
                      <w:b/>
                      <w:bCs/>
                      <w:sz w:val="22"/>
                      <w:szCs w:val="22"/>
                    </w:rPr>
                    <w:t>)</w:t>
                  </w:r>
                </w:p>
              </w:tc>
            </w:tr>
            <w:tr w:rsidR="00346BDE" w:rsidRPr="00346BDE" w:rsidTr="00814811">
              <w:trPr>
                <w:trHeight w:val="259"/>
              </w:trPr>
              <w:tc>
                <w:tcPr>
                  <w:tcW w:w="889" w:type="pct"/>
                  <w:tcBorders>
                    <w:top w:val="single" w:sz="4" w:space="0" w:color="auto"/>
                    <w:left w:val="single" w:sz="4" w:space="0" w:color="auto"/>
                    <w:bottom w:val="single" w:sz="4" w:space="0" w:color="auto"/>
                    <w:right w:val="single" w:sz="4" w:space="0" w:color="auto"/>
                  </w:tcBorders>
                  <w:vAlign w:val="center"/>
                  <w:hideMark/>
                </w:tcPr>
                <w:p w:rsidR="00894D76" w:rsidRPr="00346BDE" w:rsidRDefault="00894D76" w:rsidP="00B66011">
                  <w:pPr>
                    <w:ind w:left="0"/>
                    <w:jc w:val="center"/>
                    <w:rPr>
                      <w:i/>
                      <w:iCs/>
                      <w:sz w:val="22"/>
                      <w:szCs w:val="22"/>
                    </w:rPr>
                  </w:pPr>
                  <w:r w:rsidRPr="00346BDE">
                    <w:rPr>
                      <w:i/>
                      <w:iCs/>
                      <w:sz w:val="22"/>
                      <w:szCs w:val="22"/>
                    </w:rPr>
                    <w:t>(cm)</w:t>
                  </w:r>
                </w:p>
              </w:tc>
              <w:tc>
                <w:tcPr>
                  <w:tcW w:w="806" w:type="pct"/>
                  <w:tcBorders>
                    <w:top w:val="single" w:sz="4" w:space="0" w:color="auto"/>
                    <w:left w:val="single" w:sz="4" w:space="0" w:color="auto"/>
                    <w:bottom w:val="single" w:sz="4" w:space="0" w:color="auto"/>
                    <w:right w:val="single" w:sz="4" w:space="0" w:color="auto"/>
                  </w:tcBorders>
                  <w:vAlign w:val="center"/>
                  <w:hideMark/>
                </w:tcPr>
                <w:p w:rsidR="00894D76" w:rsidRPr="00346BDE" w:rsidRDefault="00894D76" w:rsidP="00B66011">
                  <w:pPr>
                    <w:ind w:left="0"/>
                    <w:jc w:val="center"/>
                    <w:rPr>
                      <w:bCs/>
                      <w:sz w:val="22"/>
                      <w:szCs w:val="22"/>
                    </w:rPr>
                  </w:pPr>
                  <w:r w:rsidRPr="00346BDE">
                    <w:rPr>
                      <w:bCs/>
                      <w:sz w:val="22"/>
                      <w:szCs w:val="22"/>
                    </w:rPr>
                    <w:t>(cm)</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(m)</w:t>
                  </w:r>
                </w:p>
              </w:tc>
              <w:tc>
                <w:tcPr>
                  <w:tcW w:w="901"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(cm)</w:t>
                  </w:r>
                </w:p>
              </w:tc>
              <w:tc>
                <w:tcPr>
                  <w:tcW w:w="713" w:type="pct"/>
                  <w:vMerge/>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b/>
                      <w:bCs/>
                      <w:sz w:val="22"/>
                      <w:szCs w:val="22"/>
                    </w:rPr>
                  </w:pPr>
                </w:p>
              </w:tc>
              <w:tc>
                <w:tcPr>
                  <w:tcW w:w="909" w:type="pct"/>
                  <w:vMerge/>
                  <w:tcBorders>
                    <w:top w:val="single" w:sz="4" w:space="0" w:color="auto"/>
                    <w:left w:val="single" w:sz="4" w:space="0" w:color="auto"/>
                    <w:bottom w:val="single" w:sz="4" w:space="0" w:color="auto"/>
                    <w:right w:val="single" w:sz="4" w:space="0" w:color="auto"/>
                  </w:tcBorders>
                </w:tcPr>
                <w:p w:rsidR="00894D76" w:rsidRPr="00346BDE" w:rsidRDefault="00894D76" w:rsidP="00B66011">
                  <w:pPr>
                    <w:ind w:left="0"/>
                    <w:jc w:val="center"/>
                    <w:rPr>
                      <w:b/>
                      <w:bCs/>
                      <w:sz w:val="22"/>
                      <w:szCs w:val="22"/>
                    </w:rPr>
                  </w:pPr>
                </w:p>
              </w:tc>
            </w:tr>
            <w:tr w:rsidR="00346BDE" w:rsidRPr="00346BDE" w:rsidTr="00814811">
              <w:trPr>
                <w:trHeight w:val="339"/>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b/>
                      <w:bCs/>
                      <w:i/>
                      <w:iCs/>
                      <w:sz w:val="22"/>
                      <w:szCs w:val="22"/>
                    </w:rPr>
                    <w:t>0.25</w:t>
                  </w:r>
                </w:p>
              </w:tc>
              <w:tc>
                <w:tcPr>
                  <w:tcW w:w="806"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b/>
                      <w:bCs/>
                      <w:i/>
                      <w:iCs/>
                      <w:sz w:val="22"/>
                      <w:szCs w:val="22"/>
                    </w:rPr>
                  </w:pPr>
                  <w:r w:rsidRPr="00346BDE">
                    <w:rPr>
                      <w:b/>
                      <w:bCs/>
                      <w:i/>
                      <w:iCs/>
                      <w:sz w:val="22"/>
                      <w:szCs w:val="22"/>
                    </w:rPr>
                    <w:t>0.08</w:t>
                  </w:r>
                </w:p>
              </w:tc>
              <w:tc>
                <w:tcPr>
                  <w:tcW w:w="782"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b/>
                      <w:bCs/>
                      <w:i/>
                      <w:iCs/>
                      <w:sz w:val="22"/>
                      <w:szCs w:val="22"/>
                    </w:rPr>
                  </w:pPr>
                  <w:r w:rsidRPr="00346BDE">
                    <w:rPr>
                      <w:b/>
                      <w:bCs/>
                      <w:i/>
                      <w:iCs/>
                      <w:sz w:val="22"/>
                      <w:szCs w:val="22"/>
                    </w:rPr>
                    <w:t>979</w:t>
                  </w:r>
                </w:p>
              </w:tc>
              <w:tc>
                <w:tcPr>
                  <w:tcW w:w="901"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b/>
                      <w:bCs/>
                      <w:i/>
                      <w:iCs/>
                      <w:sz w:val="22"/>
                      <w:szCs w:val="22"/>
                    </w:rPr>
                  </w:pPr>
                  <w:r w:rsidRPr="00346BDE">
                    <w:rPr>
                      <w:b/>
                      <w:bCs/>
                      <w:i/>
                      <w:iCs/>
                      <w:sz w:val="22"/>
                      <w:szCs w:val="22"/>
                    </w:rPr>
                    <w:t>0.125</w:t>
                  </w:r>
                </w:p>
              </w:tc>
              <w:tc>
                <w:tcPr>
                  <w:tcW w:w="713"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b/>
                      <w:bCs/>
                      <w:i/>
                      <w:iCs/>
                      <w:sz w:val="22"/>
                      <w:szCs w:val="22"/>
                    </w:rPr>
                  </w:pPr>
                  <w:r w:rsidRPr="00346BDE">
                    <w:rPr>
                      <w:b/>
                      <w:bCs/>
                      <w:i/>
                      <w:iCs/>
                      <w:sz w:val="22"/>
                      <w:szCs w:val="22"/>
                    </w:rPr>
                    <w:t>1:1.000</w:t>
                  </w:r>
                </w:p>
              </w:tc>
              <w:tc>
                <w:tcPr>
                  <w:tcW w:w="909" w:type="pct"/>
                  <w:tcBorders>
                    <w:top w:val="single" w:sz="4" w:space="0" w:color="auto"/>
                    <w:left w:val="single" w:sz="4" w:space="0" w:color="auto"/>
                    <w:bottom w:val="single" w:sz="4" w:space="0" w:color="auto"/>
                    <w:right w:val="single" w:sz="4" w:space="0" w:color="auto"/>
                  </w:tcBorders>
                </w:tcPr>
                <w:p w:rsidR="00894D76" w:rsidRPr="00346BDE" w:rsidRDefault="00894D76" w:rsidP="00B66011">
                  <w:pPr>
                    <w:ind w:left="0"/>
                    <w:jc w:val="center"/>
                    <w:rPr>
                      <w:b/>
                      <w:bCs/>
                      <w:i/>
                      <w:iCs/>
                      <w:sz w:val="22"/>
                      <w:szCs w:val="22"/>
                    </w:rPr>
                  </w:pPr>
                  <w:r w:rsidRPr="00346BDE">
                    <w:rPr>
                      <w:b/>
                      <w:bCs/>
                      <w:i/>
                      <w:iCs/>
                      <w:sz w:val="22"/>
                      <w:szCs w:val="22"/>
                    </w:rPr>
                    <w:t>I</w:t>
                  </w:r>
                </w:p>
              </w:tc>
            </w:tr>
            <w:tr w:rsidR="00346BDE" w:rsidRPr="00346BDE" w:rsidTr="00814811">
              <w:trPr>
                <w:trHeight w:val="339"/>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0.5</w:t>
                  </w:r>
                </w:p>
              </w:tc>
              <w:tc>
                <w:tcPr>
                  <w:tcW w:w="806"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0.17</w:t>
                  </w:r>
                </w:p>
              </w:tc>
              <w:tc>
                <w:tcPr>
                  <w:tcW w:w="782"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1.958</w:t>
                  </w:r>
                </w:p>
              </w:tc>
              <w:tc>
                <w:tcPr>
                  <w:tcW w:w="901" w:type="pct"/>
                  <w:tcBorders>
                    <w:top w:val="single" w:sz="4" w:space="0" w:color="auto"/>
                    <w:left w:val="single" w:sz="4" w:space="0" w:color="auto"/>
                    <w:bottom w:val="single" w:sz="4" w:space="0" w:color="auto"/>
                    <w:right w:val="single" w:sz="4" w:space="0" w:color="auto"/>
                  </w:tcBorders>
                  <w:noWrap/>
                  <w:vAlign w:val="bottom"/>
                </w:tcPr>
                <w:p w:rsidR="00894D76" w:rsidRPr="00346BDE" w:rsidRDefault="00894D76" w:rsidP="00B66011">
                  <w:pPr>
                    <w:ind w:left="0"/>
                    <w:jc w:val="center"/>
                    <w:rPr>
                      <w:sz w:val="22"/>
                      <w:szCs w:val="22"/>
                    </w:rPr>
                  </w:pPr>
                </w:p>
              </w:tc>
              <w:tc>
                <w:tcPr>
                  <w:tcW w:w="713"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909" w:type="pct"/>
                  <w:tcBorders>
                    <w:top w:val="single" w:sz="4" w:space="0" w:color="auto"/>
                    <w:left w:val="single" w:sz="4" w:space="0" w:color="auto"/>
                    <w:bottom w:val="single" w:sz="4" w:space="0" w:color="auto"/>
                    <w:right w:val="single" w:sz="4" w:space="0" w:color="auto"/>
                  </w:tcBorders>
                </w:tcPr>
                <w:p w:rsidR="00894D76" w:rsidRPr="00346BDE" w:rsidRDefault="00894D76" w:rsidP="00B66011">
                  <w:pPr>
                    <w:ind w:left="0"/>
                    <w:jc w:val="center"/>
                    <w:rPr>
                      <w:sz w:val="22"/>
                      <w:szCs w:val="22"/>
                    </w:rPr>
                  </w:pPr>
                  <w:r w:rsidRPr="00346BDE">
                    <w:rPr>
                      <w:sz w:val="22"/>
                      <w:szCs w:val="22"/>
                    </w:rPr>
                    <w:t>II</w:t>
                  </w:r>
                </w:p>
              </w:tc>
            </w:tr>
            <w:tr w:rsidR="00346BDE" w:rsidRPr="00346BDE" w:rsidTr="00814811">
              <w:trPr>
                <w:trHeight w:val="339"/>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0.75</w:t>
                  </w:r>
                </w:p>
              </w:tc>
              <w:tc>
                <w:tcPr>
                  <w:tcW w:w="806"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0.25</w:t>
                  </w:r>
                </w:p>
              </w:tc>
              <w:tc>
                <w:tcPr>
                  <w:tcW w:w="782"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2.938</w:t>
                  </w:r>
                </w:p>
              </w:tc>
              <w:tc>
                <w:tcPr>
                  <w:tcW w:w="901" w:type="pct"/>
                  <w:tcBorders>
                    <w:top w:val="single" w:sz="4" w:space="0" w:color="auto"/>
                    <w:left w:val="single" w:sz="4" w:space="0" w:color="auto"/>
                    <w:bottom w:val="single" w:sz="4" w:space="0" w:color="auto"/>
                    <w:right w:val="single" w:sz="4" w:space="0" w:color="auto"/>
                  </w:tcBorders>
                  <w:noWrap/>
                  <w:vAlign w:val="bottom"/>
                </w:tcPr>
                <w:p w:rsidR="00894D76" w:rsidRPr="00346BDE" w:rsidRDefault="00894D76" w:rsidP="00B66011">
                  <w:pPr>
                    <w:ind w:left="0"/>
                    <w:jc w:val="center"/>
                    <w:rPr>
                      <w:sz w:val="22"/>
                      <w:szCs w:val="22"/>
                    </w:rPr>
                  </w:pPr>
                </w:p>
              </w:tc>
              <w:tc>
                <w:tcPr>
                  <w:tcW w:w="713"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909" w:type="pct"/>
                  <w:tcBorders>
                    <w:top w:val="single" w:sz="4" w:space="0" w:color="auto"/>
                    <w:left w:val="single" w:sz="4" w:space="0" w:color="auto"/>
                    <w:bottom w:val="single" w:sz="4" w:space="0" w:color="auto"/>
                    <w:right w:val="single" w:sz="4" w:space="0" w:color="auto"/>
                  </w:tcBorders>
                </w:tcPr>
                <w:p w:rsidR="00894D76" w:rsidRPr="00346BDE" w:rsidRDefault="00894D76" w:rsidP="00B66011">
                  <w:pPr>
                    <w:ind w:left="0"/>
                    <w:jc w:val="center"/>
                    <w:rPr>
                      <w:sz w:val="22"/>
                      <w:szCs w:val="22"/>
                    </w:rPr>
                  </w:pPr>
                  <w:r w:rsidRPr="00346BDE">
                    <w:rPr>
                      <w:sz w:val="22"/>
                      <w:szCs w:val="22"/>
                    </w:rPr>
                    <w:t>III</w:t>
                  </w:r>
                </w:p>
              </w:tc>
            </w:tr>
            <w:tr w:rsidR="00346BDE" w:rsidRPr="00346BDE" w:rsidTr="00814811">
              <w:trPr>
                <w:trHeight w:val="339"/>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b/>
                      <w:bCs/>
                      <w:i/>
                      <w:iCs/>
                      <w:sz w:val="22"/>
                      <w:szCs w:val="22"/>
                    </w:rPr>
                    <w:t>0.5</w:t>
                  </w:r>
                </w:p>
              </w:tc>
              <w:tc>
                <w:tcPr>
                  <w:tcW w:w="806"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b/>
                      <w:bCs/>
                      <w:i/>
                      <w:iCs/>
                      <w:sz w:val="22"/>
                      <w:szCs w:val="22"/>
                    </w:rPr>
                  </w:pPr>
                  <w:r w:rsidRPr="00346BDE">
                    <w:rPr>
                      <w:b/>
                      <w:bCs/>
                      <w:i/>
                      <w:iCs/>
                      <w:sz w:val="22"/>
                      <w:szCs w:val="22"/>
                    </w:rPr>
                    <w:t>0.17</w:t>
                  </w:r>
                </w:p>
              </w:tc>
              <w:tc>
                <w:tcPr>
                  <w:tcW w:w="782"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b/>
                      <w:bCs/>
                      <w:i/>
                      <w:iCs/>
                      <w:sz w:val="22"/>
                      <w:szCs w:val="22"/>
                    </w:rPr>
                  </w:pPr>
                  <w:r w:rsidRPr="00346BDE">
                    <w:rPr>
                      <w:b/>
                      <w:bCs/>
                      <w:i/>
                      <w:iCs/>
                      <w:sz w:val="22"/>
                      <w:szCs w:val="22"/>
                    </w:rPr>
                    <w:t>1.958</w:t>
                  </w:r>
                </w:p>
              </w:tc>
              <w:tc>
                <w:tcPr>
                  <w:tcW w:w="901"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b/>
                      <w:bCs/>
                      <w:i/>
                      <w:iCs/>
                      <w:sz w:val="22"/>
                      <w:szCs w:val="22"/>
                    </w:rPr>
                  </w:pPr>
                  <w:r w:rsidRPr="00346BDE">
                    <w:rPr>
                      <w:b/>
                      <w:bCs/>
                      <w:i/>
                      <w:iCs/>
                      <w:sz w:val="22"/>
                      <w:szCs w:val="22"/>
                    </w:rPr>
                    <w:t>0.25</w:t>
                  </w:r>
                </w:p>
              </w:tc>
              <w:tc>
                <w:tcPr>
                  <w:tcW w:w="713"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b/>
                      <w:bCs/>
                      <w:i/>
                      <w:iCs/>
                      <w:sz w:val="22"/>
                      <w:szCs w:val="22"/>
                    </w:rPr>
                  </w:pPr>
                  <w:r w:rsidRPr="00346BDE">
                    <w:rPr>
                      <w:b/>
                      <w:bCs/>
                      <w:i/>
                      <w:iCs/>
                      <w:sz w:val="22"/>
                      <w:szCs w:val="22"/>
                    </w:rPr>
                    <w:t>1:2.000</w:t>
                  </w:r>
                </w:p>
              </w:tc>
              <w:tc>
                <w:tcPr>
                  <w:tcW w:w="909" w:type="pct"/>
                  <w:tcBorders>
                    <w:top w:val="single" w:sz="4" w:space="0" w:color="auto"/>
                    <w:left w:val="single" w:sz="4" w:space="0" w:color="auto"/>
                    <w:bottom w:val="single" w:sz="4" w:space="0" w:color="auto"/>
                    <w:right w:val="single" w:sz="4" w:space="0" w:color="auto"/>
                  </w:tcBorders>
                </w:tcPr>
                <w:p w:rsidR="00894D76" w:rsidRPr="00346BDE" w:rsidRDefault="00894D76" w:rsidP="00B66011">
                  <w:pPr>
                    <w:ind w:left="0"/>
                    <w:jc w:val="center"/>
                    <w:rPr>
                      <w:b/>
                      <w:bCs/>
                      <w:i/>
                      <w:iCs/>
                      <w:sz w:val="22"/>
                      <w:szCs w:val="22"/>
                    </w:rPr>
                  </w:pPr>
                  <w:r w:rsidRPr="00346BDE">
                    <w:rPr>
                      <w:b/>
                      <w:bCs/>
                      <w:i/>
                      <w:iCs/>
                      <w:sz w:val="22"/>
                      <w:szCs w:val="22"/>
                    </w:rPr>
                    <w:t>I</w:t>
                  </w:r>
                </w:p>
              </w:tc>
            </w:tr>
            <w:tr w:rsidR="00346BDE" w:rsidRPr="00346BDE" w:rsidTr="00814811">
              <w:trPr>
                <w:trHeight w:val="339"/>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1</w:t>
                  </w:r>
                </w:p>
              </w:tc>
              <w:tc>
                <w:tcPr>
                  <w:tcW w:w="806"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0.33</w:t>
                  </w:r>
                </w:p>
              </w:tc>
              <w:tc>
                <w:tcPr>
                  <w:tcW w:w="782"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3.917</w:t>
                  </w:r>
                </w:p>
              </w:tc>
              <w:tc>
                <w:tcPr>
                  <w:tcW w:w="901" w:type="pct"/>
                  <w:tcBorders>
                    <w:top w:val="single" w:sz="4" w:space="0" w:color="auto"/>
                    <w:left w:val="single" w:sz="4" w:space="0" w:color="auto"/>
                    <w:bottom w:val="single" w:sz="4" w:space="0" w:color="auto"/>
                    <w:right w:val="single" w:sz="4" w:space="0" w:color="auto"/>
                  </w:tcBorders>
                  <w:noWrap/>
                  <w:vAlign w:val="bottom"/>
                </w:tcPr>
                <w:p w:rsidR="00894D76" w:rsidRPr="00346BDE" w:rsidRDefault="00894D76" w:rsidP="00B66011">
                  <w:pPr>
                    <w:ind w:left="0"/>
                    <w:jc w:val="center"/>
                    <w:rPr>
                      <w:sz w:val="22"/>
                      <w:szCs w:val="22"/>
                    </w:rPr>
                  </w:pPr>
                </w:p>
              </w:tc>
              <w:tc>
                <w:tcPr>
                  <w:tcW w:w="713"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909" w:type="pct"/>
                  <w:tcBorders>
                    <w:top w:val="single" w:sz="4" w:space="0" w:color="auto"/>
                    <w:left w:val="single" w:sz="4" w:space="0" w:color="auto"/>
                    <w:bottom w:val="single" w:sz="4" w:space="0" w:color="auto"/>
                    <w:right w:val="single" w:sz="4" w:space="0" w:color="auto"/>
                  </w:tcBorders>
                </w:tcPr>
                <w:p w:rsidR="00894D76" w:rsidRPr="00346BDE" w:rsidRDefault="00894D76" w:rsidP="00B66011">
                  <w:pPr>
                    <w:ind w:left="0"/>
                    <w:jc w:val="center"/>
                    <w:rPr>
                      <w:sz w:val="22"/>
                      <w:szCs w:val="22"/>
                    </w:rPr>
                  </w:pPr>
                  <w:r w:rsidRPr="00346BDE">
                    <w:rPr>
                      <w:sz w:val="22"/>
                      <w:szCs w:val="22"/>
                    </w:rPr>
                    <w:t>II</w:t>
                  </w:r>
                </w:p>
              </w:tc>
            </w:tr>
            <w:tr w:rsidR="00346BDE" w:rsidRPr="00346BDE" w:rsidTr="00814811">
              <w:trPr>
                <w:trHeight w:val="339"/>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1.5</w:t>
                  </w:r>
                </w:p>
              </w:tc>
              <w:tc>
                <w:tcPr>
                  <w:tcW w:w="806"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0.50</w:t>
                  </w:r>
                </w:p>
              </w:tc>
              <w:tc>
                <w:tcPr>
                  <w:tcW w:w="782"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5.875</w:t>
                  </w:r>
                </w:p>
              </w:tc>
              <w:tc>
                <w:tcPr>
                  <w:tcW w:w="901" w:type="pct"/>
                  <w:tcBorders>
                    <w:top w:val="single" w:sz="4" w:space="0" w:color="auto"/>
                    <w:left w:val="single" w:sz="4" w:space="0" w:color="auto"/>
                    <w:bottom w:val="single" w:sz="4" w:space="0" w:color="auto"/>
                    <w:right w:val="single" w:sz="4" w:space="0" w:color="auto"/>
                  </w:tcBorders>
                  <w:noWrap/>
                  <w:vAlign w:val="bottom"/>
                </w:tcPr>
                <w:p w:rsidR="00894D76" w:rsidRPr="00346BDE" w:rsidRDefault="00894D76" w:rsidP="00B66011">
                  <w:pPr>
                    <w:ind w:left="0"/>
                    <w:jc w:val="center"/>
                    <w:rPr>
                      <w:sz w:val="22"/>
                      <w:szCs w:val="22"/>
                    </w:rPr>
                  </w:pPr>
                </w:p>
              </w:tc>
              <w:tc>
                <w:tcPr>
                  <w:tcW w:w="713"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909" w:type="pct"/>
                  <w:tcBorders>
                    <w:top w:val="single" w:sz="4" w:space="0" w:color="auto"/>
                    <w:left w:val="single" w:sz="4" w:space="0" w:color="auto"/>
                    <w:bottom w:val="single" w:sz="4" w:space="0" w:color="auto"/>
                    <w:right w:val="single" w:sz="4" w:space="0" w:color="auto"/>
                  </w:tcBorders>
                </w:tcPr>
                <w:p w:rsidR="00894D76" w:rsidRPr="00346BDE" w:rsidRDefault="00894D76" w:rsidP="00B66011">
                  <w:pPr>
                    <w:ind w:left="0"/>
                    <w:jc w:val="center"/>
                    <w:rPr>
                      <w:sz w:val="22"/>
                      <w:szCs w:val="22"/>
                    </w:rPr>
                  </w:pPr>
                  <w:r w:rsidRPr="00346BDE">
                    <w:rPr>
                      <w:sz w:val="22"/>
                      <w:szCs w:val="22"/>
                    </w:rPr>
                    <w:t>III</w:t>
                  </w:r>
                </w:p>
              </w:tc>
            </w:tr>
            <w:tr w:rsidR="00346BDE" w:rsidRPr="00346BDE" w:rsidTr="00814811">
              <w:trPr>
                <w:trHeight w:val="339"/>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b/>
                      <w:bCs/>
                      <w:i/>
                      <w:iCs/>
                      <w:sz w:val="22"/>
                      <w:szCs w:val="22"/>
                    </w:rPr>
                    <w:t>1.25</w:t>
                  </w:r>
                </w:p>
              </w:tc>
              <w:tc>
                <w:tcPr>
                  <w:tcW w:w="806"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b/>
                      <w:bCs/>
                      <w:i/>
                      <w:iCs/>
                      <w:sz w:val="22"/>
                      <w:szCs w:val="22"/>
                    </w:rPr>
                  </w:pPr>
                  <w:r w:rsidRPr="00346BDE">
                    <w:rPr>
                      <w:b/>
                      <w:bCs/>
                      <w:i/>
                      <w:iCs/>
                      <w:sz w:val="22"/>
                      <w:szCs w:val="22"/>
                    </w:rPr>
                    <w:t>0.42</w:t>
                  </w:r>
                </w:p>
              </w:tc>
              <w:tc>
                <w:tcPr>
                  <w:tcW w:w="782"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b/>
                      <w:bCs/>
                      <w:i/>
                      <w:iCs/>
                      <w:sz w:val="22"/>
                      <w:szCs w:val="22"/>
                    </w:rPr>
                  </w:pPr>
                  <w:r w:rsidRPr="00346BDE">
                    <w:rPr>
                      <w:b/>
                      <w:bCs/>
                      <w:i/>
                      <w:iCs/>
                      <w:sz w:val="22"/>
                      <w:szCs w:val="22"/>
                    </w:rPr>
                    <w:t>4.896</w:t>
                  </w:r>
                </w:p>
              </w:tc>
              <w:tc>
                <w:tcPr>
                  <w:tcW w:w="901"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b/>
                      <w:bCs/>
                      <w:i/>
                      <w:iCs/>
                      <w:sz w:val="22"/>
                      <w:szCs w:val="22"/>
                    </w:rPr>
                  </w:pPr>
                  <w:r w:rsidRPr="00346BDE">
                    <w:rPr>
                      <w:b/>
                      <w:bCs/>
                      <w:i/>
                      <w:iCs/>
                      <w:sz w:val="22"/>
                      <w:szCs w:val="22"/>
                    </w:rPr>
                    <w:t>0.625</w:t>
                  </w:r>
                </w:p>
              </w:tc>
              <w:tc>
                <w:tcPr>
                  <w:tcW w:w="713"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b/>
                      <w:bCs/>
                      <w:i/>
                      <w:iCs/>
                      <w:sz w:val="22"/>
                      <w:szCs w:val="22"/>
                    </w:rPr>
                  </w:pPr>
                  <w:r w:rsidRPr="00346BDE">
                    <w:rPr>
                      <w:b/>
                      <w:bCs/>
                      <w:i/>
                      <w:iCs/>
                      <w:sz w:val="22"/>
                      <w:szCs w:val="22"/>
                    </w:rPr>
                    <w:t>1:5.000</w:t>
                  </w:r>
                </w:p>
              </w:tc>
              <w:tc>
                <w:tcPr>
                  <w:tcW w:w="909" w:type="pct"/>
                  <w:tcBorders>
                    <w:top w:val="single" w:sz="4" w:space="0" w:color="auto"/>
                    <w:left w:val="single" w:sz="4" w:space="0" w:color="auto"/>
                    <w:bottom w:val="single" w:sz="4" w:space="0" w:color="auto"/>
                    <w:right w:val="single" w:sz="4" w:space="0" w:color="auto"/>
                  </w:tcBorders>
                </w:tcPr>
                <w:p w:rsidR="00894D76" w:rsidRPr="00346BDE" w:rsidRDefault="00894D76" w:rsidP="00B66011">
                  <w:pPr>
                    <w:ind w:left="0"/>
                    <w:jc w:val="center"/>
                    <w:rPr>
                      <w:b/>
                      <w:bCs/>
                      <w:i/>
                      <w:iCs/>
                      <w:sz w:val="22"/>
                      <w:szCs w:val="22"/>
                    </w:rPr>
                  </w:pPr>
                  <w:r w:rsidRPr="00346BDE">
                    <w:rPr>
                      <w:b/>
                      <w:bCs/>
                      <w:i/>
                      <w:iCs/>
                      <w:sz w:val="22"/>
                      <w:szCs w:val="22"/>
                    </w:rPr>
                    <w:t>I</w:t>
                  </w:r>
                </w:p>
              </w:tc>
            </w:tr>
            <w:tr w:rsidR="00346BDE" w:rsidRPr="00346BDE" w:rsidTr="00814811">
              <w:trPr>
                <w:trHeight w:val="339"/>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2.5</w:t>
                  </w:r>
                </w:p>
              </w:tc>
              <w:tc>
                <w:tcPr>
                  <w:tcW w:w="806"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w:t>
                  </w:r>
                </w:p>
              </w:tc>
              <w:tc>
                <w:tcPr>
                  <w:tcW w:w="901"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w:t>
                  </w:r>
                </w:p>
              </w:tc>
              <w:tc>
                <w:tcPr>
                  <w:tcW w:w="713"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909" w:type="pct"/>
                  <w:tcBorders>
                    <w:top w:val="single" w:sz="4" w:space="0" w:color="auto"/>
                    <w:left w:val="single" w:sz="4" w:space="0" w:color="auto"/>
                    <w:bottom w:val="single" w:sz="4" w:space="0" w:color="auto"/>
                    <w:right w:val="single" w:sz="4" w:space="0" w:color="auto"/>
                  </w:tcBorders>
                </w:tcPr>
                <w:p w:rsidR="00894D76" w:rsidRPr="00346BDE" w:rsidRDefault="00894D76" w:rsidP="00B66011">
                  <w:pPr>
                    <w:ind w:left="0"/>
                    <w:jc w:val="center"/>
                    <w:rPr>
                      <w:sz w:val="22"/>
                      <w:szCs w:val="22"/>
                    </w:rPr>
                  </w:pPr>
                  <w:r w:rsidRPr="00346BDE">
                    <w:rPr>
                      <w:sz w:val="22"/>
                      <w:szCs w:val="22"/>
                    </w:rPr>
                    <w:t>II</w:t>
                  </w:r>
                </w:p>
              </w:tc>
            </w:tr>
            <w:tr w:rsidR="00346BDE" w:rsidRPr="00346BDE" w:rsidTr="00814811">
              <w:trPr>
                <w:trHeight w:val="339"/>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3.75</w:t>
                  </w:r>
                </w:p>
              </w:tc>
              <w:tc>
                <w:tcPr>
                  <w:tcW w:w="806"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w:t>
                  </w:r>
                </w:p>
              </w:tc>
              <w:tc>
                <w:tcPr>
                  <w:tcW w:w="901"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w:t>
                  </w:r>
                </w:p>
              </w:tc>
              <w:tc>
                <w:tcPr>
                  <w:tcW w:w="713"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909" w:type="pct"/>
                  <w:tcBorders>
                    <w:top w:val="single" w:sz="4" w:space="0" w:color="auto"/>
                    <w:left w:val="single" w:sz="4" w:space="0" w:color="auto"/>
                    <w:bottom w:val="single" w:sz="4" w:space="0" w:color="auto"/>
                    <w:right w:val="single" w:sz="4" w:space="0" w:color="auto"/>
                  </w:tcBorders>
                </w:tcPr>
                <w:p w:rsidR="00894D76" w:rsidRPr="00346BDE" w:rsidRDefault="00894D76" w:rsidP="00B66011">
                  <w:pPr>
                    <w:ind w:left="0"/>
                    <w:jc w:val="center"/>
                    <w:rPr>
                      <w:sz w:val="22"/>
                      <w:szCs w:val="22"/>
                    </w:rPr>
                  </w:pPr>
                  <w:r w:rsidRPr="00346BDE">
                    <w:rPr>
                      <w:sz w:val="22"/>
                      <w:szCs w:val="22"/>
                    </w:rPr>
                    <w:t>III</w:t>
                  </w:r>
                </w:p>
              </w:tc>
            </w:tr>
            <w:tr w:rsidR="00346BDE" w:rsidRPr="00346BDE" w:rsidTr="00814811">
              <w:trPr>
                <w:trHeight w:val="339"/>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b/>
                      <w:bCs/>
                      <w:i/>
                      <w:iCs/>
                      <w:sz w:val="22"/>
                      <w:szCs w:val="22"/>
                    </w:rPr>
                  </w:pPr>
                  <w:r w:rsidRPr="00346BDE">
                    <w:rPr>
                      <w:b/>
                      <w:bCs/>
                      <w:i/>
                      <w:iCs/>
                      <w:sz w:val="22"/>
                      <w:szCs w:val="22"/>
                    </w:rPr>
                    <w:t>2.5</w:t>
                  </w:r>
                </w:p>
              </w:tc>
              <w:tc>
                <w:tcPr>
                  <w:tcW w:w="806"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w:t>
                  </w:r>
                </w:p>
              </w:tc>
              <w:tc>
                <w:tcPr>
                  <w:tcW w:w="901"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b/>
                      <w:bCs/>
                      <w:i/>
                      <w:iCs/>
                      <w:sz w:val="22"/>
                      <w:szCs w:val="22"/>
                    </w:rPr>
                  </w:pPr>
                </w:p>
              </w:tc>
              <w:tc>
                <w:tcPr>
                  <w:tcW w:w="713"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b/>
                      <w:bCs/>
                      <w:i/>
                      <w:iCs/>
                      <w:sz w:val="22"/>
                      <w:szCs w:val="22"/>
                    </w:rPr>
                  </w:pPr>
                  <w:r w:rsidRPr="00346BDE">
                    <w:rPr>
                      <w:b/>
                      <w:bCs/>
                      <w:i/>
                      <w:iCs/>
                      <w:sz w:val="22"/>
                      <w:szCs w:val="22"/>
                    </w:rPr>
                    <w:t>1:10.000</w:t>
                  </w:r>
                </w:p>
              </w:tc>
              <w:tc>
                <w:tcPr>
                  <w:tcW w:w="909" w:type="pct"/>
                  <w:tcBorders>
                    <w:top w:val="single" w:sz="4" w:space="0" w:color="auto"/>
                    <w:left w:val="single" w:sz="4" w:space="0" w:color="auto"/>
                    <w:bottom w:val="single" w:sz="4" w:space="0" w:color="auto"/>
                    <w:right w:val="single" w:sz="4" w:space="0" w:color="auto"/>
                  </w:tcBorders>
                </w:tcPr>
                <w:p w:rsidR="00894D76" w:rsidRPr="00346BDE" w:rsidRDefault="00894D76" w:rsidP="00B66011">
                  <w:pPr>
                    <w:ind w:left="0"/>
                    <w:jc w:val="center"/>
                    <w:rPr>
                      <w:b/>
                      <w:bCs/>
                      <w:i/>
                      <w:iCs/>
                      <w:sz w:val="22"/>
                      <w:szCs w:val="22"/>
                    </w:rPr>
                  </w:pPr>
                  <w:r w:rsidRPr="00346BDE">
                    <w:rPr>
                      <w:b/>
                      <w:bCs/>
                      <w:i/>
                      <w:iCs/>
                      <w:sz w:val="22"/>
                      <w:szCs w:val="22"/>
                    </w:rPr>
                    <w:t>I</w:t>
                  </w:r>
                </w:p>
              </w:tc>
            </w:tr>
            <w:tr w:rsidR="00346BDE" w:rsidRPr="00346BDE" w:rsidTr="00814811">
              <w:trPr>
                <w:trHeight w:val="339"/>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5</w:t>
                  </w:r>
                </w:p>
              </w:tc>
              <w:tc>
                <w:tcPr>
                  <w:tcW w:w="806"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901"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713"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909" w:type="pct"/>
                  <w:tcBorders>
                    <w:top w:val="single" w:sz="4" w:space="0" w:color="auto"/>
                    <w:left w:val="single" w:sz="4" w:space="0" w:color="auto"/>
                    <w:bottom w:val="single" w:sz="4" w:space="0" w:color="auto"/>
                    <w:right w:val="single" w:sz="4" w:space="0" w:color="auto"/>
                  </w:tcBorders>
                </w:tcPr>
                <w:p w:rsidR="00894D76" w:rsidRPr="00346BDE" w:rsidRDefault="00894D76" w:rsidP="00B66011">
                  <w:pPr>
                    <w:ind w:left="0"/>
                    <w:jc w:val="center"/>
                    <w:rPr>
                      <w:sz w:val="22"/>
                      <w:szCs w:val="22"/>
                    </w:rPr>
                  </w:pPr>
                  <w:r w:rsidRPr="00346BDE">
                    <w:rPr>
                      <w:sz w:val="22"/>
                      <w:szCs w:val="22"/>
                    </w:rPr>
                    <w:t>II</w:t>
                  </w:r>
                </w:p>
              </w:tc>
            </w:tr>
            <w:tr w:rsidR="00346BDE" w:rsidRPr="00346BDE" w:rsidTr="00814811">
              <w:trPr>
                <w:trHeight w:val="339"/>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7.5</w:t>
                  </w:r>
                </w:p>
              </w:tc>
              <w:tc>
                <w:tcPr>
                  <w:tcW w:w="806"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782"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901"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713"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 </w:t>
                  </w:r>
                </w:p>
              </w:tc>
              <w:tc>
                <w:tcPr>
                  <w:tcW w:w="909" w:type="pct"/>
                  <w:tcBorders>
                    <w:top w:val="single" w:sz="4" w:space="0" w:color="auto"/>
                    <w:left w:val="single" w:sz="4" w:space="0" w:color="auto"/>
                    <w:bottom w:val="single" w:sz="4" w:space="0" w:color="auto"/>
                    <w:right w:val="single" w:sz="4" w:space="0" w:color="auto"/>
                  </w:tcBorders>
                </w:tcPr>
                <w:p w:rsidR="00894D76" w:rsidRPr="00346BDE" w:rsidRDefault="00894D76" w:rsidP="00B66011">
                  <w:pPr>
                    <w:ind w:left="0"/>
                    <w:jc w:val="center"/>
                    <w:rPr>
                      <w:sz w:val="22"/>
                      <w:szCs w:val="22"/>
                    </w:rPr>
                  </w:pPr>
                  <w:r w:rsidRPr="00346BDE">
                    <w:rPr>
                      <w:sz w:val="22"/>
                      <w:szCs w:val="22"/>
                    </w:rPr>
                    <w:t>III</w:t>
                  </w:r>
                </w:p>
              </w:tc>
            </w:tr>
          </w:tbl>
          <w:p w:rsidR="00894D76" w:rsidRPr="00346BDE" w:rsidRDefault="00CB1C55" w:rsidP="00B66011">
            <w:pPr>
              <w:spacing w:before="120" w:after="120" w:line="264" w:lineRule="auto"/>
              <w:ind w:left="0"/>
              <w:rPr>
                <w:sz w:val="24"/>
              </w:rPr>
            </w:pPr>
            <w:r w:rsidRPr="00346BDE">
              <w:rPr>
                <w:noProof/>
              </w:rPr>
              <mc:AlternateContent>
                <mc:Choice Requires="wps">
                  <w:drawing>
                    <wp:anchor distT="0" distB="0" distL="114300" distR="114300" simplePos="0" relativeHeight="251694080" behindDoc="0" locked="0" layoutInCell="1" allowOverlap="1" wp14:anchorId="263A1E44" wp14:editId="1EA7CE27">
                      <wp:simplePos x="0" y="0"/>
                      <wp:positionH relativeFrom="column">
                        <wp:posOffset>71497</wp:posOffset>
                      </wp:positionH>
                      <wp:positionV relativeFrom="paragraph">
                        <wp:posOffset>3796756</wp:posOffset>
                      </wp:positionV>
                      <wp:extent cx="9264141" cy="1315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141" cy="1315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0AB" w:rsidRPr="00CB1C55" w:rsidRDefault="00C640AB" w:rsidP="00CB1C55">
                                  <w:pPr>
                                    <w:pStyle w:val="ListParagraph"/>
                                    <w:numPr>
                                      <w:ilvl w:val="0"/>
                                      <w:numId w:val="18"/>
                                    </w:numPr>
                                    <w:spacing w:before="60"/>
                                    <w:rPr>
                                      <w:rFonts w:cs="Arial"/>
                                      <w:i/>
                                      <w:sz w:val="24"/>
                                    </w:rPr>
                                  </w:pPr>
                                  <w:bookmarkStart w:id="6" w:name="_Toc496893231"/>
                                  <w:r w:rsidRPr="00CB1C55">
                                    <w:rPr>
                                      <w:rFonts w:cs="Arial"/>
                                      <w:i/>
                                      <w:sz w:val="24"/>
                                    </w:rPr>
                                    <w:t>Chỉ tiêu kỹ thuật đối với đo vẽ địa hình</w:t>
                                  </w:r>
                                  <w:bookmarkEnd w:id="6"/>
                                  <w:r w:rsidRPr="00CB1C55">
                                    <w:rPr>
                                      <w:rFonts w:cs="Arial"/>
                                      <w:i/>
                                      <w:sz w:val="24"/>
                                    </w:rPr>
                                    <w:t xml:space="preserve">  </w:t>
                                  </w:r>
                                </w:p>
                                <w:p w:rsidR="00C640AB" w:rsidRPr="00436AF6" w:rsidRDefault="00C640AB" w:rsidP="00CB1C55">
                                  <w:pPr>
                                    <w:spacing w:before="60"/>
                                    <w:ind w:left="0" w:firstLine="720"/>
                                    <w:rPr>
                                      <w:sz w:val="24"/>
                                    </w:rPr>
                                  </w:pPr>
                                  <w:r w:rsidRPr="00436AF6">
                                    <w:rPr>
                                      <w:sz w:val="24"/>
                                    </w:rPr>
                                    <w:t xml:space="preserve">Chỉ tiêu kỹ thuật đối với đo vẽ địa hình được giới hạn bằng 1/2 giá trị chỉ tiêu độ chính xác tuyệt đối của dữ liệu mặt phẳng, độ cao cần đạt được. Độ chính xác đo vẽ địa hình phụ thuộc vào mức độ phức tạp của địa hình, chỉ tiêu </w:t>
                                  </w:r>
                                  <w:proofErr w:type="gramStart"/>
                                  <w:r w:rsidRPr="00436AF6">
                                    <w:rPr>
                                      <w:sz w:val="24"/>
                                    </w:rPr>
                                    <w:t>thu</w:t>
                                  </w:r>
                                  <w:proofErr w:type="gramEnd"/>
                                  <w:r w:rsidRPr="00436AF6">
                                    <w:rPr>
                                      <w:sz w:val="24"/>
                                    </w:rPr>
                                    <w:t xml:space="preserve"> nhận dữ liệu, chất lượng hình ảnh và tiêu chuẩn hóa trong nhận dạng và đo vẽ đối tượng mặt phẳng, độ cao. Chỉ tiêu kỹ thuật áp dụng trong đo vẽ bao gồm:</w:t>
                                  </w:r>
                                </w:p>
                                <w:p w:rsidR="00C640AB" w:rsidRPr="00436AF6" w:rsidRDefault="00C640AB" w:rsidP="00CB1C55">
                                  <w:pPr>
                                    <w:spacing w:before="60"/>
                                    <w:ind w:left="0" w:firstLine="720"/>
                                    <w:rPr>
                                      <w:sz w:val="24"/>
                                    </w:rPr>
                                  </w:pPr>
                                  <w:r w:rsidRPr="00436AF6">
                                    <w:rPr>
                                      <w:sz w:val="24"/>
                                    </w:rPr>
                                    <w:t xml:space="preserve">- Tỷ lệ mô hình hoặc tỷ lệ </w:t>
                                  </w:r>
                                  <w:proofErr w:type="gramStart"/>
                                  <w:r w:rsidRPr="00436AF6">
                                    <w:rPr>
                                      <w:sz w:val="24"/>
                                    </w:rPr>
                                    <w:t>thu</w:t>
                                  </w:r>
                                  <w:proofErr w:type="gramEnd"/>
                                  <w:r w:rsidRPr="00436AF6">
                                    <w:rPr>
                                      <w:sz w:val="24"/>
                                    </w:rPr>
                                    <w:t xml:space="preserve"> phóng hình ảnh để đo vẽ bắt buộc được lựa chọn và áp dụng như một thông số gắn với kết quả đo vẽ và sử dụng trong quá trình kiểm tra độ chính xác. Tỷ lệ </w:t>
                                  </w:r>
                                  <w:proofErr w:type="gramStart"/>
                                  <w:r w:rsidRPr="00436AF6">
                                    <w:rPr>
                                      <w:sz w:val="24"/>
                                    </w:rPr>
                                    <w:t>thu</w:t>
                                  </w:r>
                                  <w:proofErr w:type="gramEnd"/>
                                  <w:r w:rsidRPr="00436AF6">
                                    <w:rPr>
                                      <w:sz w:val="24"/>
                                    </w:rPr>
                                    <w:t xml:space="preserve"> phóng được đặt sao cho số đọc tọa độ của các trị đo lặp không vượt quá 1/3 giá trị pixcel. </w:t>
                                  </w:r>
                                </w:p>
                                <w:p w:rsidR="00C640AB" w:rsidRDefault="00C640AB" w:rsidP="00B66011">
                                  <w:pPr>
                                    <w:spacing w:before="60"/>
                                    <w:ind w:left="0" w:firstLine="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5pt;margin-top:298.95pt;width:729.45pt;height:10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pmgwIAABA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" stroked="f">
                      <v:textbox>
                        <w:txbxContent>
                          <w:p w:rsidR="00C640AB" w:rsidRPr="00CB1C55" w:rsidRDefault="00C640AB" w:rsidP="00CB1C55">
                            <w:pPr>
                              <w:pStyle w:val="ListParagraph"/>
                              <w:numPr>
                                <w:ilvl w:val="0"/>
                                <w:numId w:val="18"/>
                              </w:numPr>
                              <w:spacing w:before="60"/>
                              <w:rPr>
                                <w:rFonts w:cs="Arial"/>
                                <w:i/>
                                <w:sz w:val="24"/>
                              </w:rPr>
                            </w:pPr>
                            <w:bookmarkStart w:id="7" w:name="_Toc496893231"/>
                            <w:r w:rsidRPr="00CB1C55">
                              <w:rPr>
                                <w:rFonts w:cs="Arial"/>
                                <w:i/>
                                <w:sz w:val="24"/>
                              </w:rPr>
                              <w:t>Chỉ tiêu kỹ thuật đối với đo vẽ địa hình</w:t>
                            </w:r>
                            <w:bookmarkEnd w:id="7"/>
                            <w:r w:rsidRPr="00CB1C55">
                              <w:rPr>
                                <w:rFonts w:cs="Arial"/>
                                <w:i/>
                                <w:sz w:val="24"/>
                              </w:rPr>
                              <w:t xml:space="preserve">  </w:t>
                            </w:r>
                          </w:p>
                          <w:p w:rsidR="00C640AB" w:rsidRPr="00436AF6" w:rsidRDefault="00C640AB" w:rsidP="00CB1C55">
                            <w:pPr>
                              <w:spacing w:before="60"/>
                              <w:ind w:left="0" w:firstLine="720"/>
                              <w:rPr>
                                <w:sz w:val="24"/>
                              </w:rPr>
                            </w:pPr>
                            <w:r w:rsidRPr="00436AF6">
                              <w:rPr>
                                <w:sz w:val="24"/>
                              </w:rPr>
                              <w:t xml:space="preserve">Chỉ tiêu kỹ thuật đối với đo vẽ địa hình được giới hạn bằng 1/2 giá trị chỉ tiêu độ chính xác tuyệt đối của dữ liệu mặt phẳng, độ cao cần đạt được. Độ chính xác đo vẽ địa hình phụ thuộc vào mức độ phức tạp của địa hình, chỉ tiêu </w:t>
                            </w:r>
                            <w:proofErr w:type="gramStart"/>
                            <w:r w:rsidRPr="00436AF6">
                              <w:rPr>
                                <w:sz w:val="24"/>
                              </w:rPr>
                              <w:t>thu</w:t>
                            </w:r>
                            <w:proofErr w:type="gramEnd"/>
                            <w:r w:rsidRPr="00436AF6">
                              <w:rPr>
                                <w:sz w:val="24"/>
                              </w:rPr>
                              <w:t xml:space="preserve"> nhận dữ liệu, chất lượng hình ảnh và tiêu chuẩn hóa trong nhận dạng và đo vẽ đối tượng mặt phẳng, độ cao. Chỉ tiêu kỹ thuật áp dụng trong đo vẽ bao gồm:</w:t>
                            </w:r>
                          </w:p>
                          <w:p w:rsidR="00C640AB" w:rsidRPr="00436AF6" w:rsidRDefault="00C640AB" w:rsidP="00CB1C55">
                            <w:pPr>
                              <w:spacing w:before="60"/>
                              <w:ind w:left="0" w:firstLine="720"/>
                              <w:rPr>
                                <w:sz w:val="24"/>
                              </w:rPr>
                            </w:pPr>
                            <w:r w:rsidRPr="00436AF6">
                              <w:rPr>
                                <w:sz w:val="24"/>
                              </w:rPr>
                              <w:t xml:space="preserve">- Tỷ lệ mô hình hoặc tỷ lệ </w:t>
                            </w:r>
                            <w:proofErr w:type="gramStart"/>
                            <w:r w:rsidRPr="00436AF6">
                              <w:rPr>
                                <w:sz w:val="24"/>
                              </w:rPr>
                              <w:t>thu</w:t>
                            </w:r>
                            <w:proofErr w:type="gramEnd"/>
                            <w:r w:rsidRPr="00436AF6">
                              <w:rPr>
                                <w:sz w:val="24"/>
                              </w:rPr>
                              <w:t xml:space="preserve"> phóng hình ảnh để đo vẽ bắt buộc được lựa chọn và áp dụng như một thông số gắn với kết quả đo vẽ và sử dụng trong quá trình kiểm tra độ chính xác. Tỷ lệ </w:t>
                            </w:r>
                            <w:proofErr w:type="gramStart"/>
                            <w:r w:rsidRPr="00436AF6">
                              <w:rPr>
                                <w:sz w:val="24"/>
                              </w:rPr>
                              <w:t>thu</w:t>
                            </w:r>
                            <w:proofErr w:type="gramEnd"/>
                            <w:r w:rsidRPr="00436AF6">
                              <w:rPr>
                                <w:sz w:val="24"/>
                              </w:rPr>
                              <w:t xml:space="preserve"> phóng được đặt sao cho số đọc tọa độ của các trị đo lặp không vượt quá 1/3 giá trị pixcel. </w:t>
                            </w:r>
                          </w:p>
                          <w:p w:rsidR="00C640AB" w:rsidRDefault="00C640AB" w:rsidP="00B66011">
                            <w:pPr>
                              <w:spacing w:before="60"/>
                              <w:ind w:left="0" w:firstLine="720"/>
                            </w:pPr>
                          </w:p>
                        </w:txbxContent>
                      </v:textbox>
                    </v:shape>
                  </w:pict>
                </mc:Fallback>
              </mc:AlternateContent>
            </w:r>
            <w:r w:rsidR="00484445" w:rsidRPr="00346BDE">
              <w:rPr>
                <w:noProof/>
              </w:rPr>
              <mc:AlternateContent>
                <mc:Choice Requires="wps">
                  <w:drawing>
                    <wp:anchor distT="0" distB="0" distL="114300" distR="114300" simplePos="0" relativeHeight="251693056" behindDoc="0" locked="0" layoutInCell="1" allowOverlap="1" wp14:anchorId="269C7188" wp14:editId="5ABC2D32">
                      <wp:simplePos x="0" y="0"/>
                      <wp:positionH relativeFrom="column">
                        <wp:posOffset>-8255</wp:posOffset>
                      </wp:positionH>
                      <wp:positionV relativeFrom="paragraph">
                        <wp:posOffset>3731260</wp:posOffset>
                      </wp:positionV>
                      <wp:extent cx="4578350" cy="1706880"/>
                      <wp:effectExtent l="127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0AB" w:rsidRDefault="00C640AB" w:rsidP="00B66011">
                                  <w:pPr>
                                    <w:spacing w:before="60"/>
                                    <w:ind w:left="0" w:firstLine="72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5pt;margin-top:293.8pt;width:360.5pt;height:134.4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" stroked="f">
                      <v:textbox style="mso-fit-shape-to-text:t">
                        <w:txbxContent>
                          <w:p w:rsidR="00C640AB" w:rsidRDefault="00C640AB" w:rsidP="00B66011">
                            <w:pPr>
                              <w:spacing w:before="60"/>
                              <w:ind w:left="0" w:firstLine="720"/>
                            </w:pPr>
                          </w:p>
                        </w:txbxContent>
                      </v:textbox>
                    </v:shape>
                  </w:pict>
                </mc:Fallback>
              </mc:AlternateContent>
            </w:r>
          </w:p>
        </w:tc>
        <w:tc>
          <w:tcPr>
            <w:tcW w:w="7830" w:type="dxa"/>
          </w:tcPr>
          <w:tbl>
            <w:tblPr>
              <w:tblpPr w:leftFromText="180" w:rightFromText="180" w:vertAnchor="text" w:horzAnchor="page" w:tblpX="623" w:tblpY="-122"/>
              <w:tblOverlap w:val="never"/>
              <w:tblW w:w="6930" w:type="dxa"/>
              <w:tblLayout w:type="fixed"/>
              <w:tblLook w:val="04A0" w:firstRow="1" w:lastRow="0" w:firstColumn="1" w:lastColumn="0" w:noHBand="0" w:noVBand="1"/>
            </w:tblPr>
            <w:tblGrid>
              <w:gridCol w:w="1079"/>
              <w:gridCol w:w="1081"/>
              <w:gridCol w:w="991"/>
              <w:gridCol w:w="1168"/>
              <w:gridCol w:w="1441"/>
              <w:gridCol w:w="1170"/>
            </w:tblGrid>
            <w:tr w:rsidR="00346BDE" w:rsidRPr="00346BDE" w:rsidTr="00EA4863">
              <w:trPr>
                <w:trHeight w:val="1076"/>
              </w:trPr>
              <w:tc>
                <w:tcPr>
                  <w:tcW w:w="778" w:type="pct"/>
                  <w:tcBorders>
                    <w:top w:val="single" w:sz="4" w:space="0" w:color="auto"/>
                    <w:left w:val="single" w:sz="4" w:space="0" w:color="auto"/>
                    <w:bottom w:val="single" w:sz="4" w:space="0" w:color="auto"/>
                    <w:right w:val="single" w:sz="4" w:space="0" w:color="auto"/>
                  </w:tcBorders>
                  <w:vAlign w:val="center"/>
                  <w:hideMark/>
                </w:tcPr>
                <w:p w:rsidR="00894D76" w:rsidRPr="00346BDE" w:rsidRDefault="00894D76" w:rsidP="00B66011">
                  <w:pPr>
                    <w:ind w:left="0"/>
                    <w:jc w:val="center"/>
                    <w:rPr>
                      <w:b/>
                      <w:sz w:val="22"/>
                      <w:szCs w:val="22"/>
                    </w:rPr>
                  </w:pPr>
                  <w:r w:rsidRPr="00346BDE">
                    <w:rPr>
                      <w:b/>
                      <w:sz w:val="22"/>
                    </w:rPr>
                    <w:t>Chỉ tiêu độ chính xác độ cao</w:t>
                  </w:r>
                </w:p>
              </w:tc>
              <w:tc>
                <w:tcPr>
                  <w:tcW w:w="779" w:type="pct"/>
                  <w:tcBorders>
                    <w:top w:val="single" w:sz="4" w:space="0" w:color="auto"/>
                    <w:left w:val="single" w:sz="4" w:space="0" w:color="auto"/>
                    <w:bottom w:val="single" w:sz="4" w:space="0" w:color="auto"/>
                    <w:right w:val="single" w:sz="4" w:space="0" w:color="auto"/>
                  </w:tcBorders>
                  <w:vAlign w:val="center"/>
                  <w:hideMark/>
                </w:tcPr>
                <w:p w:rsidR="00894D76" w:rsidRPr="00346BDE" w:rsidRDefault="00894D76" w:rsidP="00B66011">
                  <w:pPr>
                    <w:ind w:left="0"/>
                    <w:jc w:val="center"/>
                    <w:rPr>
                      <w:sz w:val="22"/>
                      <w:szCs w:val="22"/>
                    </w:rPr>
                  </w:pPr>
                  <w:r w:rsidRPr="00346BDE">
                    <w:rPr>
                      <w:sz w:val="22"/>
                      <w:szCs w:val="22"/>
                    </w:rPr>
                    <w:t>Độ cao bay chụp</w:t>
                  </w:r>
                </w:p>
              </w:tc>
              <w:tc>
                <w:tcPr>
                  <w:tcW w:w="715" w:type="pct"/>
                  <w:tcBorders>
                    <w:top w:val="single" w:sz="4" w:space="0" w:color="auto"/>
                    <w:left w:val="single" w:sz="4" w:space="0" w:color="auto"/>
                    <w:bottom w:val="single" w:sz="4" w:space="0" w:color="auto"/>
                    <w:right w:val="single" w:sz="4" w:space="0" w:color="auto"/>
                  </w:tcBorders>
                  <w:vAlign w:val="center"/>
                  <w:hideMark/>
                </w:tcPr>
                <w:p w:rsidR="00894D76" w:rsidRPr="00346BDE" w:rsidRDefault="00894D76" w:rsidP="00B66011">
                  <w:pPr>
                    <w:ind w:left="0"/>
                    <w:jc w:val="center"/>
                    <w:rPr>
                      <w:sz w:val="22"/>
                      <w:szCs w:val="22"/>
                    </w:rPr>
                  </w:pPr>
                  <w:r w:rsidRPr="00346BDE">
                    <w:rPr>
                      <w:sz w:val="22"/>
                      <w:szCs w:val="22"/>
                    </w:rPr>
                    <w:t>Độ phân giải mặt đất</w:t>
                  </w:r>
                </w:p>
              </w:tc>
              <w:tc>
                <w:tcPr>
                  <w:tcW w:w="843" w:type="pct"/>
                  <w:tcBorders>
                    <w:top w:val="single" w:sz="4" w:space="0" w:color="auto"/>
                    <w:left w:val="single" w:sz="4" w:space="0" w:color="auto"/>
                    <w:bottom w:val="single" w:sz="4" w:space="0" w:color="auto"/>
                    <w:right w:val="single" w:sz="4" w:space="0" w:color="auto"/>
                  </w:tcBorders>
                  <w:vAlign w:val="center"/>
                  <w:hideMark/>
                </w:tcPr>
                <w:p w:rsidR="00894D76" w:rsidRPr="00346BDE" w:rsidRDefault="00894D76" w:rsidP="00B66011">
                  <w:pPr>
                    <w:ind w:left="0"/>
                    <w:jc w:val="center"/>
                    <w:rPr>
                      <w:sz w:val="22"/>
                      <w:szCs w:val="22"/>
                    </w:rPr>
                  </w:pPr>
                  <w:r w:rsidRPr="00346BDE">
                    <w:rPr>
                      <w:sz w:val="22"/>
                      <w:szCs w:val="22"/>
                    </w:rPr>
                    <w:t>Mẫu số tỷ lệ ảnh  với p=60%</w:t>
                  </w:r>
                </w:p>
              </w:tc>
              <w:tc>
                <w:tcPr>
                  <w:tcW w:w="1040" w:type="pct"/>
                  <w:tcBorders>
                    <w:top w:val="single" w:sz="4" w:space="0" w:color="auto"/>
                    <w:left w:val="single" w:sz="4" w:space="0" w:color="auto"/>
                    <w:bottom w:val="single" w:sz="4" w:space="0" w:color="auto"/>
                    <w:right w:val="single" w:sz="4" w:space="0" w:color="auto"/>
                  </w:tcBorders>
                  <w:vAlign w:val="center"/>
                  <w:hideMark/>
                </w:tcPr>
                <w:p w:rsidR="00894D76" w:rsidRPr="00346BDE" w:rsidRDefault="00894D76" w:rsidP="00B66011">
                  <w:pPr>
                    <w:ind w:left="0"/>
                    <w:jc w:val="center"/>
                    <w:rPr>
                      <w:b/>
                      <w:sz w:val="22"/>
                      <w:szCs w:val="22"/>
                    </w:rPr>
                  </w:pPr>
                  <w:r w:rsidRPr="00346BDE">
                    <w:rPr>
                      <w:b/>
                      <w:sz w:val="22"/>
                      <w:szCs w:val="22"/>
                    </w:rPr>
                    <w:t>Chỉ tiêu độ chính xác tăng dày độ  cao</w:t>
                  </w:r>
                </w:p>
              </w:tc>
              <w:tc>
                <w:tcPr>
                  <w:tcW w:w="844" w:type="pct"/>
                  <w:tcBorders>
                    <w:top w:val="single" w:sz="4" w:space="0" w:color="auto"/>
                    <w:left w:val="single" w:sz="4" w:space="0" w:color="auto"/>
                    <w:bottom w:val="single" w:sz="4" w:space="0" w:color="auto"/>
                    <w:right w:val="single" w:sz="4" w:space="0" w:color="auto"/>
                  </w:tcBorders>
                  <w:vAlign w:val="center"/>
                  <w:hideMark/>
                </w:tcPr>
                <w:p w:rsidR="00894D76" w:rsidRPr="00346BDE" w:rsidRDefault="00894D76" w:rsidP="00B66011">
                  <w:pPr>
                    <w:ind w:left="0"/>
                    <w:jc w:val="center"/>
                    <w:rPr>
                      <w:sz w:val="22"/>
                      <w:szCs w:val="22"/>
                    </w:rPr>
                  </w:pPr>
                  <w:r w:rsidRPr="00346BDE">
                    <w:rPr>
                      <w:sz w:val="22"/>
                      <w:szCs w:val="22"/>
                    </w:rPr>
                    <w:t>Tương ứng với khoảng cao đều cơ bản</w:t>
                  </w:r>
                </w:p>
              </w:tc>
            </w:tr>
            <w:tr w:rsidR="00346BDE" w:rsidRPr="00346BDE" w:rsidTr="00EA4863">
              <w:trPr>
                <w:trHeight w:val="332"/>
              </w:trPr>
              <w:tc>
                <w:tcPr>
                  <w:tcW w:w="778" w:type="pct"/>
                  <w:tcBorders>
                    <w:top w:val="single" w:sz="4" w:space="0" w:color="auto"/>
                    <w:left w:val="single" w:sz="4" w:space="0" w:color="auto"/>
                    <w:bottom w:val="single" w:sz="4" w:space="0" w:color="auto"/>
                    <w:right w:val="single" w:sz="4" w:space="0" w:color="auto"/>
                  </w:tcBorders>
                  <w:vAlign w:val="center"/>
                  <w:hideMark/>
                </w:tcPr>
                <w:p w:rsidR="00894D76" w:rsidRPr="00346BDE" w:rsidRDefault="00894D76" w:rsidP="00B66011">
                  <w:pPr>
                    <w:ind w:left="0"/>
                    <w:jc w:val="center"/>
                    <w:rPr>
                      <w:sz w:val="22"/>
                      <w:szCs w:val="22"/>
                    </w:rPr>
                  </w:pPr>
                  <w:r w:rsidRPr="00346BDE">
                    <w:rPr>
                      <w:sz w:val="22"/>
                      <w:szCs w:val="22"/>
                    </w:rPr>
                    <w:t>m</w:t>
                  </w:r>
                  <w:r w:rsidRPr="00346BDE">
                    <w:rPr>
                      <w:sz w:val="22"/>
                      <w:szCs w:val="22"/>
                      <w:vertAlign w:val="subscript"/>
                    </w:rPr>
                    <w:t>h</w:t>
                  </w:r>
                </w:p>
              </w:tc>
              <w:tc>
                <w:tcPr>
                  <w:tcW w:w="779" w:type="pct"/>
                  <w:tcBorders>
                    <w:top w:val="single" w:sz="4" w:space="0" w:color="auto"/>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H</w:t>
                  </w:r>
                </w:p>
              </w:tc>
              <w:tc>
                <w:tcPr>
                  <w:tcW w:w="715" w:type="pct"/>
                  <w:tcBorders>
                    <w:top w:val="single" w:sz="4" w:space="0" w:color="auto"/>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GSD</w:t>
                  </w:r>
                </w:p>
              </w:tc>
              <w:tc>
                <w:tcPr>
                  <w:tcW w:w="843" w:type="pct"/>
                  <w:tcBorders>
                    <w:top w:val="single" w:sz="4" w:space="0" w:color="auto"/>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m</w:t>
                  </w:r>
                  <w:r w:rsidRPr="00346BDE">
                    <w:rPr>
                      <w:sz w:val="22"/>
                      <w:szCs w:val="22"/>
                      <w:vertAlign w:val="subscript"/>
                    </w:rPr>
                    <w:t>a</w:t>
                  </w:r>
                </w:p>
              </w:tc>
              <w:tc>
                <w:tcPr>
                  <w:tcW w:w="1040" w:type="pct"/>
                  <w:tcBorders>
                    <w:top w:val="single" w:sz="4" w:space="0" w:color="auto"/>
                    <w:left w:val="nil"/>
                    <w:bottom w:val="single" w:sz="4" w:space="0" w:color="auto"/>
                    <w:right w:val="single" w:sz="4" w:space="0" w:color="auto"/>
                  </w:tcBorders>
                  <w:vAlign w:val="center"/>
                  <w:hideMark/>
                </w:tcPr>
                <w:p w:rsidR="00894D76" w:rsidRPr="00346BDE" w:rsidRDefault="00894D76" w:rsidP="00B66011">
                  <w:pPr>
                    <w:ind w:left="0"/>
                    <w:jc w:val="center"/>
                    <w:rPr>
                      <w:sz w:val="22"/>
                      <w:szCs w:val="22"/>
                    </w:rPr>
                  </w:pPr>
                  <w:r w:rsidRPr="00346BDE">
                    <w:rPr>
                      <w:sz w:val="22"/>
                      <w:szCs w:val="22"/>
                    </w:rPr>
                    <w:t>m</w:t>
                  </w:r>
                  <w:r w:rsidRPr="00346BDE">
                    <w:rPr>
                      <w:sz w:val="22"/>
                      <w:szCs w:val="22"/>
                      <w:vertAlign w:val="subscript"/>
                    </w:rPr>
                    <w:t>td =</w:t>
                  </w:r>
                  <w:r w:rsidRPr="00346BDE">
                    <w:rPr>
                      <w:sz w:val="22"/>
                      <w:szCs w:val="22"/>
                    </w:rPr>
                    <w:t>(m</w:t>
                  </w:r>
                  <w:r w:rsidRPr="00346BDE">
                    <w:rPr>
                      <w:sz w:val="22"/>
                      <w:szCs w:val="22"/>
                      <w:vertAlign w:val="subscript"/>
                    </w:rPr>
                    <w:t>h</w:t>
                  </w:r>
                  <w:r w:rsidRPr="00346BDE">
                    <w:rPr>
                      <w:sz w:val="22"/>
                      <w:szCs w:val="22"/>
                    </w:rPr>
                    <w:t>)/ 2</w:t>
                  </w:r>
                </w:p>
              </w:tc>
              <w:tc>
                <w:tcPr>
                  <w:tcW w:w="844" w:type="pct"/>
                  <w:tcBorders>
                    <w:top w:val="single" w:sz="4" w:space="0" w:color="auto"/>
                    <w:left w:val="nil"/>
                    <w:bottom w:val="single" w:sz="4" w:space="0" w:color="auto"/>
                    <w:right w:val="single" w:sz="4" w:space="0" w:color="auto"/>
                  </w:tcBorders>
                  <w:vAlign w:val="center"/>
                  <w:hideMark/>
                </w:tcPr>
                <w:p w:rsidR="00894D76" w:rsidRPr="00346BDE" w:rsidRDefault="006C7F82" w:rsidP="00B66011">
                  <w:pPr>
                    <w:ind w:left="0"/>
                    <w:jc w:val="center"/>
                    <w:rPr>
                      <w:sz w:val="22"/>
                      <w:szCs w:val="22"/>
                    </w:rPr>
                  </w:pPr>
                  <w:r w:rsidRPr="00346BDE">
                    <w:rPr>
                      <w:sz w:val="22"/>
                      <w:szCs w:val="22"/>
                    </w:rPr>
                    <w:t>h</w:t>
                  </w:r>
                  <w:r w:rsidR="00BD6493" w:rsidRPr="00346BDE">
                    <w:rPr>
                      <w:sz w:val="22"/>
                      <w:szCs w:val="22"/>
                    </w:rPr>
                    <w:t xml:space="preserve"> (m)</w:t>
                  </w:r>
                </w:p>
              </w:tc>
            </w:tr>
            <w:tr w:rsidR="00346BDE" w:rsidRPr="00346BDE" w:rsidTr="00EA4863">
              <w:trPr>
                <w:trHeight w:val="366"/>
              </w:trPr>
              <w:tc>
                <w:tcPr>
                  <w:tcW w:w="778" w:type="pct"/>
                  <w:tcBorders>
                    <w:top w:val="nil"/>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0.13</w:t>
                  </w:r>
                </w:p>
              </w:tc>
              <w:tc>
                <w:tcPr>
                  <w:tcW w:w="779" w:type="pct"/>
                  <w:tcBorders>
                    <w:top w:val="nil"/>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566</w:t>
                  </w:r>
                </w:p>
              </w:tc>
              <w:tc>
                <w:tcPr>
                  <w:tcW w:w="715" w:type="pct"/>
                  <w:tcBorders>
                    <w:top w:val="nil"/>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0.05</w:t>
                  </w:r>
                </w:p>
              </w:tc>
              <w:tc>
                <w:tcPr>
                  <w:tcW w:w="843" w:type="pct"/>
                  <w:tcBorders>
                    <w:top w:val="nil"/>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8,021</w:t>
                  </w:r>
                </w:p>
              </w:tc>
              <w:tc>
                <w:tcPr>
                  <w:tcW w:w="1040" w:type="pct"/>
                  <w:tcBorders>
                    <w:top w:val="nil"/>
                    <w:left w:val="nil"/>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0.063</w:t>
                  </w:r>
                </w:p>
              </w:tc>
              <w:tc>
                <w:tcPr>
                  <w:tcW w:w="844" w:type="pct"/>
                  <w:tcBorders>
                    <w:top w:val="nil"/>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0.5</w:t>
                  </w:r>
                </w:p>
              </w:tc>
            </w:tr>
            <w:tr w:rsidR="00346BDE" w:rsidRPr="00346BDE" w:rsidTr="00EA4863">
              <w:trPr>
                <w:trHeight w:hRule="exact" w:val="366"/>
              </w:trPr>
              <w:tc>
                <w:tcPr>
                  <w:tcW w:w="778"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0.25</w:t>
                  </w:r>
                </w:p>
              </w:tc>
              <w:tc>
                <w:tcPr>
                  <w:tcW w:w="77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1131</w:t>
                  </w:r>
                </w:p>
              </w:tc>
              <w:tc>
                <w:tcPr>
                  <w:tcW w:w="715"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0.10</w:t>
                  </w:r>
                </w:p>
              </w:tc>
              <w:tc>
                <w:tcPr>
                  <w:tcW w:w="843"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16,043</w:t>
                  </w:r>
                </w:p>
              </w:tc>
              <w:tc>
                <w:tcPr>
                  <w:tcW w:w="1040"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0.125</w:t>
                  </w:r>
                </w:p>
              </w:tc>
              <w:tc>
                <w:tcPr>
                  <w:tcW w:w="844"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BD6493" w:rsidP="00B66011">
                  <w:pPr>
                    <w:ind w:left="0"/>
                    <w:jc w:val="center"/>
                    <w:rPr>
                      <w:sz w:val="22"/>
                      <w:szCs w:val="22"/>
                    </w:rPr>
                  </w:pPr>
                  <w:r w:rsidRPr="00346BDE">
                    <w:rPr>
                      <w:sz w:val="22"/>
                      <w:szCs w:val="22"/>
                    </w:rPr>
                    <w:t>1</w:t>
                  </w:r>
                </w:p>
              </w:tc>
            </w:tr>
            <w:tr w:rsidR="00346BDE" w:rsidRPr="00346BDE" w:rsidTr="00EA4863">
              <w:trPr>
                <w:trHeight w:hRule="exact" w:val="366"/>
              </w:trPr>
              <w:tc>
                <w:tcPr>
                  <w:tcW w:w="778" w:type="pct"/>
                  <w:tcBorders>
                    <w:top w:val="single" w:sz="4" w:space="0" w:color="auto"/>
                    <w:left w:val="single" w:sz="4" w:space="0" w:color="auto"/>
                    <w:bottom w:val="single" w:sz="4" w:space="0" w:color="auto"/>
                    <w:right w:val="single" w:sz="4" w:space="0" w:color="auto"/>
                  </w:tcBorders>
                  <w:noWrap/>
                  <w:vAlign w:val="center"/>
                </w:tcPr>
                <w:p w:rsidR="00894D76" w:rsidRPr="00346BDE" w:rsidRDefault="00894D76" w:rsidP="00B66011">
                  <w:pPr>
                    <w:ind w:left="0"/>
                    <w:jc w:val="center"/>
                    <w:rPr>
                      <w:sz w:val="22"/>
                      <w:szCs w:val="22"/>
                    </w:rPr>
                  </w:pPr>
                  <w:r w:rsidRPr="00346BDE">
                    <w:rPr>
                      <w:sz w:val="22"/>
                      <w:szCs w:val="22"/>
                    </w:rPr>
                    <w:t>0.30</w:t>
                  </w:r>
                </w:p>
              </w:tc>
              <w:tc>
                <w:tcPr>
                  <w:tcW w:w="779" w:type="pct"/>
                  <w:tcBorders>
                    <w:top w:val="single" w:sz="4" w:space="0" w:color="auto"/>
                    <w:left w:val="nil"/>
                    <w:bottom w:val="single" w:sz="4" w:space="0" w:color="auto"/>
                    <w:right w:val="single" w:sz="4" w:space="0" w:color="auto"/>
                  </w:tcBorders>
                  <w:noWrap/>
                  <w:vAlign w:val="center"/>
                </w:tcPr>
                <w:p w:rsidR="00894D76" w:rsidRPr="00346BDE" w:rsidRDefault="00894D76" w:rsidP="00B66011">
                  <w:pPr>
                    <w:ind w:left="0"/>
                    <w:jc w:val="center"/>
                    <w:rPr>
                      <w:sz w:val="22"/>
                      <w:szCs w:val="22"/>
                    </w:rPr>
                  </w:pPr>
                  <w:r w:rsidRPr="00346BDE">
                    <w:rPr>
                      <w:sz w:val="22"/>
                      <w:szCs w:val="22"/>
                    </w:rPr>
                    <w:t>1357</w:t>
                  </w:r>
                </w:p>
              </w:tc>
              <w:tc>
                <w:tcPr>
                  <w:tcW w:w="715" w:type="pct"/>
                  <w:tcBorders>
                    <w:top w:val="single" w:sz="4" w:space="0" w:color="auto"/>
                    <w:left w:val="nil"/>
                    <w:bottom w:val="single" w:sz="4" w:space="0" w:color="auto"/>
                    <w:right w:val="single" w:sz="4" w:space="0" w:color="auto"/>
                  </w:tcBorders>
                  <w:noWrap/>
                  <w:vAlign w:val="center"/>
                </w:tcPr>
                <w:p w:rsidR="00894D76" w:rsidRPr="00346BDE" w:rsidRDefault="00894D76" w:rsidP="00B66011">
                  <w:pPr>
                    <w:ind w:left="0"/>
                    <w:jc w:val="center"/>
                    <w:rPr>
                      <w:sz w:val="22"/>
                      <w:szCs w:val="22"/>
                    </w:rPr>
                  </w:pPr>
                  <w:r w:rsidRPr="00346BDE">
                    <w:rPr>
                      <w:sz w:val="22"/>
                      <w:szCs w:val="22"/>
                    </w:rPr>
                    <w:t>0.12</w:t>
                  </w:r>
                </w:p>
              </w:tc>
              <w:tc>
                <w:tcPr>
                  <w:tcW w:w="843" w:type="pct"/>
                  <w:tcBorders>
                    <w:top w:val="single" w:sz="4" w:space="0" w:color="auto"/>
                    <w:left w:val="nil"/>
                    <w:bottom w:val="single" w:sz="4" w:space="0" w:color="auto"/>
                    <w:right w:val="single" w:sz="4" w:space="0" w:color="auto"/>
                  </w:tcBorders>
                  <w:noWrap/>
                  <w:vAlign w:val="center"/>
                </w:tcPr>
                <w:p w:rsidR="00894D76" w:rsidRPr="00346BDE" w:rsidRDefault="00894D76" w:rsidP="00B66011">
                  <w:pPr>
                    <w:ind w:left="0"/>
                    <w:jc w:val="center"/>
                    <w:rPr>
                      <w:sz w:val="22"/>
                      <w:szCs w:val="22"/>
                    </w:rPr>
                  </w:pPr>
                  <w:r w:rsidRPr="00346BDE">
                    <w:rPr>
                      <w:sz w:val="22"/>
                      <w:szCs w:val="22"/>
                    </w:rPr>
                    <w:t>19,251</w:t>
                  </w:r>
                </w:p>
              </w:tc>
              <w:tc>
                <w:tcPr>
                  <w:tcW w:w="1040" w:type="pct"/>
                  <w:tcBorders>
                    <w:top w:val="single" w:sz="4" w:space="0" w:color="auto"/>
                    <w:left w:val="nil"/>
                    <w:bottom w:val="single" w:sz="4" w:space="0" w:color="auto"/>
                    <w:right w:val="single" w:sz="4" w:space="0" w:color="auto"/>
                  </w:tcBorders>
                  <w:noWrap/>
                  <w:vAlign w:val="bottom"/>
                </w:tcPr>
                <w:p w:rsidR="00894D76" w:rsidRPr="00346BDE" w:rsidRDefault="00894D76" w:rsidP="00B66011">
                  <w:pPr>
                    <w:ind w:left="0"/>
                    <w:jc w:val="center"/>
                    <w:rPr>
                      <w:sz w:val="22"/>
                      <w:szCs w:val="22"/>
                    </w:rPr>
                  </w:pPr>
                  <w:r w:rsidRPr="00346BDE">
                    <w:rPr>
                      <w:sz w:val="22"/>
                      <w:szCs w:val="22"/>
                    </w:rPr>
                    <w:t>1.150</w:t>
                  </w:r>
                </w:p>
              </w:tc>
              <w:tc>
                <w:tcPr>
                  <w:tcW w:w="844" w:type="pct"/>
                  <w:tcBorders>
                    <w:top w:val="single" w:sz="4" w:space="0" w:color="auto"/>
                    <w:left w:val="nil"/>
                    <w:bottom w:val="single" w:sz="4" w:space="0" w:color="auto"/>
                    <w:right w:val="single" w:sz="4" w:space="0" w:color="auto"/>
                  </w:tcBorders>
                  <w:noWrap/>
                  <w:vAlign w:val="center"/>
                </w:tcPr>
                <w:p w:rsidR="00894D76" w:rsidRPr="00346BDE" w:rsidRDefault="00894D76" w:rsidP="00B66011">
                  <w:pPr>
                    <w:ind w:left="0"/>
                    <w:jc w:val="center"/>
                    <w:rPr>
                      <w:sz w:val="22"/>
                      <w:szCs w:val="22"/>
                    </w:rPr>
                  </w:pPr>
                  <w:r w:rsidRPr="00346BDE">
                    <w:rPr>
                      <w:sz w:val="22"/>
                      <w:szCs w:val="22"/>
                    </w:rPr>
                    <w:t>-</w:t>
                  </w:r>
                </w:p>
              </w:tc>
            </w:tr>
            <w:tr w:rsidR="00346BDE" w:rsidRPr="00346BDE" w:rsidTr="00EA4863">
              <w:trPr>
                <w:trHeight w:hRule="exact" w:val="366"/>
              </w:trPr>
              <w:tc>
                <w:tcPr>
                  <w:tcW w:w="778" w:type="pct"/>
                  <w:tcBorders>
                    <w:top w:val="single" w:sz="4" w:space="0" w:color="auto"/>
                    <w:left w:val="single" w:sz="4" w:space="0" w:color="auto"/>
                    <w:bottom w:val="single" w:sz="4" w:space="0" w:color="auto"/>
                    <w:right w:val="single" w:sz="4" w:space="0" w:color="auto"/>
                  </w:tcBorders>
                  <w:noWrap/>
                  <w:vAlign w:val="center"/>
                </w:tcPr>
                <w:p w:rsidR="00894D76" w:rsidRPr="00346BDE" w:rsidRDefault="00894D76" w:rsidP="00B66011">
                  <w:pPr>
                    <w:ind w:left="0"/>
                    <w:jc w:val="center"/>
                    <w:rPr>
                      <w:sz w:val="22"/>
                      <w:szCs w:val="22"/>
                    </w:rPr>
                  </w:pPr>
                  <w:r w:rsidRPr="00346BDE">
                    <w:rPr>
                      <w:sz w:val="22"/>
                      <w:szCs w:val="22"/>
                    </w:rPr>
                    <w:t>0.40</w:t>
                  </w:r>
                </w:p>
              </w:tc>
              <w:tc>
                <w:tcPr>
                  <w:tcW w:w="779" w:type="pct"/>
                  <w:tcBorders>
                    <w:top w:val="single" w:sz="4" w:space="0" w:color="auto"/>
                    <w:left w:val="single" w:sz="4" w:space="0" w:color="auto"/>
                    <w:bottom w:val="single" w:sz="4" w:space="0" w:color="auto"/>
                    <w:right w:val="single" w:sz="4" w:space="0" w:color="auto"/>
                  </w:tcBorders>
                  <w:noWrap/>
                  <w:vAlign w:val="center"/>
                </w:tcPr>
                <w:p w:rsidR="00894D76" w:rsidRPr="00346BDE" w:rsidRDefault="00894D76" w:rsidP="00B66011">
                  <w:pPr>
                    <w:ind w:left="0"/>
                    <w:jc w:val="center"/>
                    <w:rPr>
                      <w:sz w:val="22"/>
                      <w:szCs w:val="22"/>
                    </w:rPr>
                  </w:pPr>
                  <w:r w:rsidRPr="00346BDE">
                    <w:rPr>
                      <w:sz w:val="22"/>
                      <w:szCs w:val="22"/>
                    </w:rPr>
                    <w:t>1810</w:t>
                  </w:r>
                </w:p>
              </w:tc>
              <w:tc>
                <w:tcPr>
                  <w:tcW w:w="715" w:type="pct"/>
                  <w:tcBorders>
                    <w:top w:val="single" w:sz="4" w:space="0" w:color="auto"/>
                    <w:left w:val="single" w:sz="4" w:space="0" w:color="auto"/>
                    <w:bottom w:val="single" w:sz="4" w:space="0" w:color="auto"/>
                    <w:right w:val="single" w:sz="4" w:space="0" w:color="auto"/>
                  </w:tcBorders>
                  <w:noWrap/>
                  <w:vAlign w:val="center"/>
                </w:tcPr>
                <w:p w:rsidR="00894D76" w:rsidRPr="00346BDE" w:rsidRDefault="00894D76" w:rsidP="00B66011">
                  <w:pPr>
                    <w:ind w:left="0"/>
                    <w:jc w:val="center"/>
                    <w:rPr>
                      <w:bCs/>
                      <w:sz w:val="22"/>
                      <w:szCs w:val="22"/>
                    </w:rPr>
                  </w:pPr>
                  <w:r w:rsidRPr="00346BDE">
                    <w:rPr>
                      <w:bCs/>
                      <w:sz w:val="22"/>
                      <w:szCs w:val="22"/>
                    </w:rPr>
                    <w:t>0.15</w:t>
                  </w:r>
                </w:p>
              </w:tc>
              <w:tc>
                <w:tcPr>
                  <w:tcW w:w="843" w:type="pct"/>
                  <w:tcBorders>
                    <w:top w:val="single" w:sz="4" w:space="0" w:color="auto"/>
                    <w:left w:val="single" w:sz="4" w:space="0" w:color="auto"/>
                    <w:bottom w:val="single" w:sz="4" w:space="0" w:color="auto"/>
                    <w:right w:val="single" w:sz="4" w:space="0" w:color="auto"/>
                  </w:tcBorders>
                  <w:noWrap/>
                  <w:vAlign w:val="center"/>
                </w:tcPr>
                <w:p w:rsidR="00894D76" w:rsidRPr="00346BDE" w:rsidRDefault="00894D76" w:rsidP="00B66011">
                  <w:pPr>
                    <w:ind w:left="0"/>
                    <w:jc w:val="center"/>
                    <w:rPr>
                      <w:sz w:val="22"/>
                      <w:szCs w:val="22"/>
                    </w:rPr>
                  </w:pPr>
                  <w:r w:rsidRPr="00346BDE">
                    <w:rPr>
                      <w:sz w:val="22"/>
                      <w:szCs w:val="22"/>
                    </w:rPr>
                    <w:t>25,668</w:t>
                  </w:r>
                </w:p>
              </w:tc>
              <w:tc>
                <w:tcPr>
                  <w:tcW w:w="1040" w:type="pct"/>
                  <w:tcBorders>
                    <w:top w:val="single" w:sz="4" w:space="0" w:color="auto"/>
                    <w:left w:val="single" w:sz="4" w:space="0" w:color="auto"/>
                    <w:bottom w:val="single" w:sz="4" w:space="0" w:color="auto"/>
                    <w:right w:val="single" w:sz="4" w:space="0" w:color="auto"/>
                  </w:tcBorders>
                  <w:noWrap/>
                  <w:vAlign w:val="center"/>
                </w:tcPr>
                <w:p w:rsidR="00894D76" w:rsidRPr="00346BDE" w:rsidRDefault="00894D76" w:rsidP="00B66011">
                  <w:pPr>
                    <w:ind w:left="0"/>
                    <w:jc w:val="center"/>
                    <w:rPr>
                      <w:bCs/>
                      <w:sz w:val="22"/>
                      <w:szCs w:val="22"/>
                    </w:rPr>
                  </w:pPr>
                  <w:r w:rsidRPr="00346BDE">
                    <w:rPr>
                      <w:bCs/>
                      <w:sz w:val="22"/>
                      <w:szCs w:val="22"/>
                    </w:rPr>
                    <w:t>0.200</w:t>
                  </w:r>
                </w:p>
              </w:tc>
              <w:tc>
                <w:tcPr>
                  <w:tcW w:w="844" w:type="pct"/>
                  <w:tcBorders>
                    <w:top w:val="single" w:sz="4" w:space="0" w:color="auto"/>
                    <w:left w:val="single" w:sz="4" w:space="0" w:color="auto"/>
                    <w:bottom w:val="single" w:sz="4" w:space="0" w:color="auto"/>
                    <w:right w:val="single" w:sz="4" w:space="0" w:color="auto"/>
                  </w:tcBorders>
                  <w:noWrap/>
                  <w:vAlign w:val="center"/>
                </w:tcPr>
                <w:p w:rsidR="00894D76" w:rsidRPr="00346BDE" w:rsidRDefault="00894D76" w:rsidP="00B66011">
                  <w:pPr>
                    <w:ind w:left="0"/>
                    <w:jc w:val="center"/>
                    <w:rPr>
                      <w:sz w:val="22"/>
                      <w:szCs w:val="22"/>
                    </w:rPr>
                  </w:pPr>
                  <w:r w:rsidRPr="00346BDE">
                    <w:rPr>
                      <w:sz w:val="22"/>
                      <w:szCs w:val="22"/>
                    </w:rPr>
                    <w:t>-</w:t>
                  </w:r>
                </w:p>
              </w:tc>
            </w:tr>
          </w:tbl>
          <w:tbl>
            <w:tblPr>
              <w:tblpPr w:leftFromText="180" w:rightFromText="180" w:vertAnchor="text" w:horzAnchor="margin" w:tblpX="515" w:tblpY="241"/>
              <w:tblW w:w="4556" w:type="pct"/>
              <w:tblLayout w:type="fixed"/>
              <w:tblLook w:val="04A0" w:firstRow="1" w:lastRow="0" w:firstColumn="1" w:lastColumn="0" w:noHBand="0" w:noVBand="1"/>
            </w:tblPr>
            <w:tblGrid>
              <w:gridCol w:w="1076"/>
              <w:gridCol w:w="1080"/>
              <w:gridCol w:w="989"/>
              <w:gridCol w:w="1170"/>
              <w:gridCol w:w="1440"/>
              <w:gridCol w:w="1174"/>
            </w:tblGrid>
            <w:tr w:rsidR="00346BDE" w:rsidRPr="00346BDE" w:rsidTr="006C7F82">
              <w:trPr>
                <w:trHeight w:hRule="exact" w:val="380"/>
              </w:trPr>
              <w:tc>
                <w:tcPr>
                  <w:tcW w:w="776"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0.50</w:t>
                  </w:r>
                </w:p>
              </w:tc>
              <w:tc>
                <w:tcPr>
                  <w:tcW w:w="779" w:type="pct"/>
                  <w:tcBorders>
                    <w:top w:val="single" w:sz="4" w:space="0" w:color="auto"/>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2262</w:t>
                  </w:r>
                </w:p>
              </w:tc>
              <w:tc>
                <w:tcPr>
                  <w:tcW w:w="714" w:type="pct"/>
                  <w:tcBorders>
                    <w:top w:val="single" w:sz="4" w:space="0" w:color="auto"/>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0.19</w:t>
                  </w:r>
                </w:p>
              </w:tc>
              <w:tc>
                <w:tcPr>
                  <w:tcW w:w="844" w:type="pct"/>
                  <w:tcBorders>
                    <w:top w:val="single" w:sz="4" w:space="0" w:color="auto"/>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32,085</w:t>
                  </w:r>
                </w:p>
              </w:tc>
              <w:tc>
                <w:tcPr>
                  <w:tcW w:w="1039" w:type="pct"/>
                  <w:tcBorders>
                    <w:top w:val="single" w:sz="4" w:space="0" w:color="auto"/>
                    <w:left w:val="nil"/>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0.250</w:t>
                  </w:r>
                </w:p>
              </w:tc>
              <w:tc>
                <w:tcPr>
                  <w:tcW w:w="847" w:type="pct"/>
                  <w:tcBorders>
                    <w:top w:val="single" w:sz="4" w:space="0" w:color="auto"/>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w:t>
                  </w:r>
                </w:p>
              </w:tc>
            </w:tr>
            <w:tr w:rsidR="00346BDE" w:rsidRPr="00346BDE" w:rsidTr="006C7F82">
              <w:trPr>
                <w:trHeight w:hRule="exact" w:val="380"/>
              </w:trPr>
              <w:tc>
                <w:tcPr>
                  <w:tcW w:w="776" w:type="pct"/>
                  <w:tcBorders>
                    <w:top w:val="nil"/>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0.60</w:t>
                  </w:r>
                </w:p>
              </w:tc>
              <w:tc>
                <w:tcPr>
                  <w:tcW w:w="779" w:type="pct"/>
                  <w:tcBorders>
                    <w:top w:val="nil"/>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2714</w:t>
                  </w:r>
                </w:p>
              </w:tc>
              <w:tc>
                <w:tcPr>
                  <w:tcW w:w="714" w:type="pct"/>
                  <w:tcBorders>
                    <w:top w:val="nil"/>
                    <w:left w:val="nil"/>
                    <w:bottom w:val="single" w:sz="4" w:space="0" w:color="auto"/>
                    <w:right w:val="single" w:sz="4" w:space="0" w:color="auto"/>
                  </w:tcBorders>
                  <w:noWrap/>
                  <w:vAlign w:val="center"/>
                  <w:hideMark/>
                </w:tcPr>
                <w:p w:rsidR="00894D76" w:rsidRPr="00346BDE" w:rsidRDefault="00894D76" w:rsidP="00B66011">
                  <w:pPr>
                    <w:ind w:left="0"/>
                    <w:jc w:val="center"/>
                    <w:rPr>
                      <w:bCs/>
                      <w:sz w:val="22"/>
                      <w:szCs w:val="22"/>
                    </w:rPr>
                  </w:pPr>
                  <w:r w:rsidRPr="00346BDE">
                    <w:rPr>
                      <w:bCs/>
                      <w:sz w:val="22"/>
                      <w:szCs w:val="22"/>
                    </w:rPr>
                    <w:t>0.23</w:t>
                  </w:r>
                </w:p>
              </w:tc>
              <w:tc>
                <w:tcPr>
                  <w:tcW w:w="844" w:type="pct"/>
                  <w:tcBorders>
                    <w:top w:val="nil"/>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38,502</w:t>
                  </w:r>
                </w:p>
              </w:tc>
              <w:tc>
                <w:tcPr>
                  <w:tcW w:w="1039" w:type="pct"/>
                  <w:tcBorders>
                    <w:top w:val="nil"/>
                    <w:left w:val="nil"/>
                    <w:bottom w:val="single" w:sz="4" w:space="0" w:color="auto"/>
                    <w:right w:val="single" w:sz="4" w:space="0" w:color="auto"/>
                  </w:tcBorders>
                  <w:noWrap/>
                  <w:vAlign w:val="center"/>
                  <w:hideMark/>
                </w:tcPr>
                <w:p w:rsidR="00894D76" w:rsidRPr="00346BDE" w:rsidRDefault="00894D76" w:rsidP="00B66011">
                  <w:pPr>
                    <w:ind w:left="0"/>
                    <w:jc w:val="center"/>
                    <w:rPr>
                      <w:bCs/>
                      <w:sz w:val="22"/>
                      <w:szCs w:val="22"/>
                    </w:rPr>
                  </w:pPr>
                  <w:r w:rsidRPr="00346BDE">
                    <w:rPr>
                      <w:bCs/>
                      <w:sz w:val="22"/>
                      <w:szCs w:val="22"/>
                    </w:rPr>
                    <w:t>0.300</w:t>
                  </w:r>
                </w:p>
              </w:tc>
              <w:tc>
                <w:tcPr>
                  <w:tcW w:w="847" w:type="pct"/>
                  <w:tcBorders>
                    <w:top w:val="nil"/>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w:t>
                  </w:r>
                </w:p>
              </w:tc>
            </w:tr>
            <w:tr w:rsidR="00346BDE" w:rsidRPr="00346BDE" w:rsidTr="006C7F82">
              <w:trPr>
                <w:trHeight w:hRule="exact" w:val="380"/>
              </w:trPr>
              <w:tc>
                <w:tcPr>
                  <w:tcW w:w="776"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0.83</w:t>
                  </w:r>
                </w:p>
              </w:tc>
              <w:tc>
                <w:tcPr>
                  <w:tcW w:w="77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3755</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0.32</w:t>
                  </w:r>
                </w:p>
              </w:tc>
              <w:tc>
                <w:tcPr>
                  <w:tcW w:w="844"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53,261</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0.415</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2.5</w:t>
                  </w:r>
                </w:p>
              </w:tc>
            </w:tr>
            <w:tr w:rsidR="00346BDE" w:rsidRPr="00346BDE" w:rsidTr="006C7F82">
              <w:trPr>
                <w:trHeight w:hRule="exact" w:val="380"/>
              </w:trPr>
              <w:tc>
                <w:tcPr>
                  <w:tcW w:w="776"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1.00</w:t>
                  </w:r>
                </w:p>
              </w:tc>
              <w:tc>
                <w:tcPr>
                  <w:tcW w:w="779" w:type="pct"/>
                  <w:tcBorders>
                    <w:top w:val="single" w:sz="4" w:space="0" w:color="auto"/>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4524</w:t>
                  </w:r>
                </w:p>
              </w:tc>
              <w:tc>
                <w:tcPr>
                  <w:tcW w:w="714" w:type="pct"/>
                  <w:tcBorders>
                    <w:top w:val="single" w:sz="4" w:space="0" w:color="auto"/>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0.39</w:t>
                  </w:r>
                </w:p>
              </w:tc>
              <w:tc>
                <w:tcPr>
                  <w:tcW w:w="844" w:type="pct"/>
                  <w:tcBorders>
                    <w:top w:val="single" w:sz="4" w:space="0" w:color="auto"/>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64,170</w:t>
                  </w:r>
                </w:p>
              </w:tc>
              <w:tc>
                <w:tcPr>
                  <w:tcW w:w="1039" w:type="pct"/>
                  <w:tcBorders>
                    <w:top w:val="single" w:sz="4" w:space="0" w:color="auto"/>
                    <w:left w:val="nil"/>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0.500</w:t>
                  </w:r>
                </w:p>
              </w:tc>
              <w:tc>
                <w:tcPr>
                  <w:tcW w:w="847" w:type="pct"/>
                  <w:tcBorders>
                    <w:top w:val="single" w:sz="4" w:space="0" w:color="auto"/>
                    <w:left w:val="nil"/>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w:t>
                  </w:r>
                </w:p>
              </w:tc>
            </w:tr>
            <w:tr w:rsidR="00346BDE" w:rsidRPr="00346BDE" w:rsidTr="006C7F82">
              <w:trPr>
                <w:trHeight w:hRule="exact" w:val="380"/>
              </w:trPr>
              <w:tc>
                <w:tcPr>
                  <w:tcW w:w="776"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1.66</w:t>
                  </w:r>
                </w:p>
              </w:tc>
              <w:tc>
                <w:tcPr>
                  <w:tcW w:w="77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ED06EA" w:rsidP="00B66011">
                  <w:pPr>
                    <w:ind w:left="0"/>
                    <w:jc w:val="center"/>
                    <w:rPr>
                      <w:sz w:val="22"/>
                      <w:szCs w:val="22"/>
                    </w:rPr>
                  </w:pPr>
                  <w:r w:rsidRPr="00346BDE">
                    <w:rPr>
                      <w:sz w:val="22"/>
                      <w:szCs w:val="22"/>
                    </w:rPr>
                    <w:t>-</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ED06EA" w:rsidP="00B66011">
                  <w:pPr>
                    <w:ind w:left="0"/>
                    <w:jc w:val="center"/>
                    <w:rPr>
                      <w:sz w:val="22"/>
                      <w:szCs w:val="22"/>
                    </w:rPr>
                  </w:pPr>
                  <w:r w:rsidRPr="00346BDE">
                    <w:rPr>
                      <w:sz w:val="22"/>
                      <w:szCs w:val="22"/>
                    </w:rPr>
                    <w:t>-</w:t>
                  </w:r>
                </w:p>
              </w:tc>
              <w:tc>
                <w:tcPr>
                  <w:tcW w:w="844"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ED06EA" w:rsidP="00B66011">
                  <w:pPr>
                    <w:ind w:left="0"/>
                    <w:jc w:val="center"/>
                    <w:rPr>
                      <w:sz w:val="22"/>
                      <w:szCs w:val="22"/>
                    </w:rPr>
                  </w:pPr>
                  <w:r w:rsidRPr="00346BDE">
                    <w:rPr>
                      <w:sz w:val="22"/>
                      <w:szCs w:val="22"/>
                    </w:rPr>
                    <w:t>-</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894D76" w:rsidP="00B66011">
                  <w:pPr>
                    <w:ind w:left="0"/>
                    <w:jc w:val="center"/>
                    <w:rPr>
                      <w:sz w:val="22"/>
                      <w:szCs w:val="22"/>
                    </w:rPr>
                  </w:pPr>
                  <w:r w:rsidRPr="00346BDE">
                    <w:rPr>
                      <w:sz w:val="22"/>
                      <w:szCs w:val="22"/>
                    </w:rPr>
                    <w:t>0.830</w:t>
                  </w:r>
                </w:p>
              </w:tc>
              <w:tc>
                <w:tcPr>
                  <w:tcW w:w="847"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BD6493" w:rsidP="00B66011">
                  <w:pPr>
                    <w:ind w:left="0"/>
                    <w:jc w:val="center"/>
                    <w:rPr>
                      <w:sz w:val="22"/>
                      <w:szCs w:val="22"/>
                    </w:rPr>
                  </w:pPr>
                  <w:r w:rsidRPr="00346BDE">
                    <w:rPr>
                      <w:sz w:val="22"/>
                      <w:szCs w:val="22"/>
                    </w:rPr>
                    <w:t>5</w:t>
                  </w:r>
                </w:p>
              </w:tc>
            </w:tr>
            <w:tr w:rsidR="00346BDE" w:rsidRPr="00346BDE" w:rsidTr="00ED06EA">
              <w:trPr>
                <w:trHeight w:hRule="exact" w:val="380"/>
              </w:trPr>
              <w:tc>
                <w:tcPr>
                  <w:tcW w:w="776"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3.33</w:t>
                  </w:r>
                </w:p>
              </w:tc>
              <w:tc>
                <w:tcPr>
                  <w:tcW w:w="779" w:type="pct"/>
                  <w:tcBorders>
                    <w:top w:val="single" w:sz="4" w:space="0" w:color="auto"/>
                    <w:left w:val="nil"/>
                    <w:bottom w:val="single" w:sz="4" w:space="0" w:color="auto"/>
                    <w:right w:val="single" w:sz="4" w:space="0" w:color="auto"/>
                  </w:tcBorders>
                  <w:noWrap/>
                  <w:vAlign w:val="center"/>
                  <w:hideMark/>
                </w:tcPr>
                <w:p w:rsidR="00894D76" w:rsidRPr="00346BDE" w:rsidRDefault="00ED06EA" w:rsidP="00B66011">
                  <w:pPr>
                    <w:ind w:left="0"/>
                    <w:jc w:val="center"/>
                    <w:rPr>
                      <w:sz w:val="22"/>
                      <w:szCs w:val="22"/>
                    </w:rPr>
                  </w:pPr>
                  <w:r w:rsidRPr="00346BDE">
                    <w:rPr>
                      <w:sz w:val="22"/>
                      <w:szCs w:val="22"/>
                    </w:rPr>
                    <w:t>-</w:t>
                  </w:r>
                </w:p>
              </w:tc>
              <w:tc>
                <w:tcPr>
                  <w:tcW w:w="714" w:type="pct"/>
                  <w:tcBorders>
                    <w:top w:val="single" w:sz="4" w:space="0" w:color="auto"/>
                    <w:left w:val="nil"/>
                    <w:bottom w:val="single" w:sz="4" w:space="0" w:color="auto"/>
                    <w:right w:val="single" w:sz="4" w:space="0" w:color="auto"/>
                  </w:tcBorders>
                  <w:noWrap/>
                  <w:vAlign w:val="center"/>
                  <w:hideMark/>
                </w:tcPr>
                <w:p w:rsidR="00894D76" w:rsidRPr="00346BDE" w:rsidRDefault="00ED06EA" w:rsidP="00B66011">
                  <w:pPr>
                    <w:ind w:left="0"/>
                    <w:jc w:val="center"/>
                    <w:rPr>
                      <w:sz w:val="22"/>
                      <w:szCs w:val="22"/>
                    </w:rPr>
                  </w:pPr>
                  <w:r w:rsidRPr="00346BDE">
                    <w:rPr>
                      <w:sz w:val="22"/>
                      <w:szCs w:val="22"/>
                    </w:rPr>
                    <w:t>-</w:t>
                  </w:r>
                </w:p>
              </w:tc>
              <w:tc>
                <w:tcPr>
                  <w:tcW w:w="844" w:type="pct"/>
                  <w:tcBorders>
                    <w:top w:val="single" w:sz="4" w:space="0" w:color="auto"/>
                    <w:left w:val="nil"/>
                    <w:bottom w:val="single" w:sz="4" w:space="0" w:color="auto"/>
                    <w:right w:val="single" w:sz="4" w:space="0" w:color="auto"/>
                  </w:tcBorders>
                  <w:noWrap/>
                  <w:vAlign w:val="center"/>
                  <w:hideMark/>
                </w:tcPr>
                <w:p w:rsidR="00894D76" w:rsidRPr="00346BDE" w:rsidRDefault="00ED06EA" w:rsidP="00B66011">
                  <w:pPr>
                    <w:ind w:left="0"/>
                    <w:jc w:val="center"/>
                    <w:rPr>
                      <w:sz w:val="22"/>
                      <w:szCs w:val="22"/>
                    </w:rPr>
                  </w:pPr>
                  <w:r w:rsidRPr="00346BDE">
                    <w:rPr>
                      <w:sz w:val="22"/>
                      <w:szCs w:val="22"/>
                    </w:rPr>
                    <w:t>-</w:t>
                  </w:r>
                </w:p>
              </w:tc>
              <w:tc>
                <w:tcPr>
                  <w:tcW w:w="1039" w:type="pct"/>
                  <w:tcBorders>
                    <w:top w:val="single" w:sz="4" w:space="0" w:color="auto"/>
                    <w:left w:val="nil"/>
                    <w:bottom w:val="single" w:sz="4" w:space="0" w:color="auto"/>
                    <w:right w:val="single" w:sz="4" w:space="0" w:color="auto"/>
                  </w:tcBorders>
                  <w:noWrap/>
                  <w:vAlign w:val="bottom"/>
                  <w:hideMark/>
                </w:tcPr>
                <w:p w:rsidR="00894D76" w:rsidRPr="00346BDE" w:rsidRDefault="00ED06EA" w:rsidP="00B66011">
                  <w:pPr>
                    <w:ind w:left="0"/>
                    <w:jc w:val="center"/>
                    <w:rPr>
                      <w:sz w:val="22"/>
                      <w:szCs w:val="22"/>
                    </w:rPr>
                  </w:pPr>
                  <w:r w:rsidRPr="00346BDE">
                    <w:rPr>
                      <w:sz w:val="22"/>
                      <w:szCs w:val="22"/>
                    </w:rPr>
                    <w:t>-</w:t>
                  </w:r>
                </w:p>
              </w:tc>
              <w:tc>
                <w:tcPr>
                  <w:tcW w:w="847" w:type="pct"/>
                  <w:tcBorders>
                    <w:top w:val="single" w:sz="4" w:space="0" w:color="auto"/>
                    <w:left w:val="nil"/>
                    <w:bottom w:val="single" w:sz="4" w:space="0" w:color="auto"/>
                    <w:right w:val="single" w:sz="4" w:space="0" w:color="auto"/>
                  </w:tcBorders>
                  <w:noWrap/>
                  <w:vAlign w:val="center"/>
                </w:tcPr>
                <w:p w:rsidR="00894D76" w:rsidRPr="00346BDE" w:rsidRDefault="00ED06EA" w:rsidP="00B66011">
                  <w:pPr>
                    <w:ind w:left="0"/>
                    <w:jc w:val="center"/>
                    <w:rPr>
                      <w:sz w:val="22"/>
                      <w:szCs w:val="22"/>
                    </w:rPr>
                  </w:pPr>
                  <w:r w:rsidRPr="00346BDE">
                    <w:rPr>
                      <w:sz w:val="22"/>
                      <w:szCs w:val="22"/>
                    </w:rPr>
                    <w:t>-</w:t>
                  </w:r>
                </w:p>
              </w:tc>
            </w:tr>
            <w:tr w:rsidR="00346BDE" w:rsidRPr="00346BDE" w:rsidTr="00ED06EA">
              <w:trPr>
                <w:trHeight w:hRule="exact" w:val="380"/>
              </w:trPr>
              <w:tc>
                <w:tcPr>
                  <w:tcW w:w="776"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894D76" w:rsidP="00B66011">
                  <w:pPr>
                    <w:ind w:left="0"/>
                    <w:jc w:val="center"/>
                    <w:rPr>
                      <w:sz w:val="22"/>
                      <w:szCs w:val="22"/>
                    </w:rPr>
                  </w:pPr>
                  <w:r w:rsidRPr="00346BDE">
                    <w:rPr>
                      <w:sz w:val="22"/>
                      <w:szCs w:val="22"/>
                    </w:rPr>
                    <w:t>6.66</w:t>
                  </w:r>
                </w:p>
              </w:tc>
              <w:tc>
                <w:tcPr>
                  <w:tcW w:w="779"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ED06EA" w:rsidP="00B66011">
                  <w:pPr>
                    <w:ind w:left="0"/>
                    <w:jc w:val="center"/>
                    <w:rPr>
                      <w:sz w:val="22"/>
                      <w:szCs w:val="22"/>
                    </w:rPr>
                  </w:pPr>
                  <w:r w:rsidRPr="00346BDE">
                    <w:rPr>
                      <w:sz w:val="22"/>
                      <w:szCs w:val="22"/>
                    </w:rPr>
                    <w:t>-</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ED06EA" w:rsidP="00ED06EA">
                  <w:pPr>
                    <w:ind w:left="0"/>
                    <w:jc w:val="center"/>
                    <w:rPr>
                      <w:sz w:val="22"/>
                      <w:szCs w:val="22"/>
                    </w:rPr>
                  </w:pPr>
                  <w:r w:rsidRPr="00346BDE">
                    <w:rPr>
                      <w:sz w:val="22"/>
                      <w:szCs w:val="22"/>
                    </w:rPr>
                    <w:t>-</w:t>
                  </w:r>
                </w:p>
              </w:tc>
              <w:tc>
                <w:tcPr>
                  <w:tcW w:w="844" w:type="pct"/>
                  <w:tcBorders>
                    <w:top w:val="single" w:sz="4" w:space="0" w:color="auto"/>
                    <w:left w:val="single" w:sz="4" w:space="0" w:color="auto"/>
                    <w:bottom w:val="single" w:sz="4" w:space="0" w:color="auto"/>
                    <w:right w:val="single" w:sz="4" w:space="0" w:color="auto"/>
                  </w:tcBorders>
                  <w:noWrap/>
                  <w:vAlign w:val="center"/>
                  <w:hideMark/>
                </w:tcPr>
                <w:p w:rsidR="00894D76" w:rsidRPr="00346BDE" w:rsidRDefault="00ED06EA" w:rsidP="00B66011">
                  <w:pPr>
                    <w:ind w:left="0"/>
                    <w:jc w:val="center"/>
                    <w:rPr>
                      <w:sz w:val="22"/>
                      <w:szCs w:val="22"/>
                    </w:rPr>
                  </w:pPr>
                  <w:r w:rsidRPr="00346BDE">
                    <w:rPr>
                      <w:sz w:val="22"/>
                      <w:szCs w:val="22"/>
                    </w:rPr>
                    <w:t>-</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894D76" w:rsidRPr="00346BDE" w:rsidRDefault="00ED06EA" w:rsidP="00B66011">
                  <w:pPr>
                    <w:ind w:left="0"/>
                    <w:jc w:val="center"/>
                    <w:rPr>
                      <w:sz w:val="22"/>
                      <w:szCs w:val="22"/>
                    </w:rPr>
                  </w:pPr>
                  <w:r w:rsidRPr="00346BDE">
                    <w:rPr>
                      <w:sz w:val="22"/>
                      <w:szCs w:val="22"/>
                    </w:rPr>
                    <w:t>-</w:t>
                  </w:r>
                </w:p>
              </w:tc>
              <w:tc>
                <w:tcPr>
                  <w:tcW w:w="847" w:type="pct"/>
                  <w:tcBorders>
                    <w:top w:val="single" w:sz="4" w:space="0" w:color="auto"/>
                    <w:left w:val="single" w:sz="4" w:space="0" w:color="auto"/>
                    <w:bottom w:val="single" w:sz="4" w:space="0" w:color="auto"/>
                    <w:right w:val="single" w:sz="4" w:space="0" w:color="auto"/>
                  </w:tcBorders>
                  <w:noWrap/>
                  <w:vAlign w:val="center"/>
                </w:tcPr>
                <w:p w:rsidR="00894D76" w:rsidRPr="00346BDE" w:rsidRDefault="00ED06EA" w:rsidP="00BD6493">
                  <w:pPr>
                    <w:ind w:left="0"/>
                    <w:jc w:val="center"/>
                    <w:rPr>
                      <w:sz w:val="22"/>
                      <w:szCs w:val="22"/>
                    </w:rPr>
                  </w:pPr>
                  <w:r w:rsidRPr="00346BDE">
                    <w:rPr>
                      <w:sz w:val="22"/>
                      <w:szCs w:val="22"/>
                    </w:rPr>
                    <w:t>-</w:t>
                  </w:r>
                </w:p>
              </w:tc>
            </w:tr>
          </w:tbl>
          <w:p w:rsidR="00894D76" w:rsidRPr="00346BDE" w:rsidRDefault="00894D76" w:rsidP="00B66011">
            <w:pPr>
              <w:spacing w:before="120" w:after="120" w:line="264" w:lineRule="auto"/>
              <w:ind w:left="0"/>
              <w:jc w:val="center"/>
              <w:rPr>
                <w:sz w:val="24"/>
              </w:rPr>
            </w:pPr>
          </w:p>
        </w:tc>
      </w:tr>
    </w:tbl>
    <w:p w:rsidR="00060410" w:rsidRPr="00346BDE" w:rsidRDefault="00060410" w:rsidP="00B66011">
      <w:pPr>
        <w:ind w:left="0"/>
        <w:jc w:val="center"/>
        <w:rPr>
          <w:sz w:val="22"/>
          <w:szCs w:val="22"/>
        </w:rPr>
        <w:sectPr w:rsidR="00060410" w:rsidRPr="00346BDE" w:rsidSect="001C3140">
          <w:pgSz w:w="16839" w:h="11907" w:orient="landscape" w:code="9"/>
          <w:pgMar w:top="1699" w:right="1138" w:bottom="1138" w:left="1138" w:header="144" w:footer="0" w:gutter="0"/>
          <w:cols w:space="720"/>
          <w:titlePg/>
          <w:docGrid w:linePitch="381"/>
        </w:sectPr>
      </w:pPr>
    </w:p>
    <w:bookmarkEnd w:id="5"/>
    <w:p w:rsidR="001A47A7" w:rsidRPr="00346BDE" w:rsidRDefault="00F77330" w:rsidP="00AA635E">
      <w:pPr>
        <w:spacing w:before="60"/>
        <w:ind w:left="0" w:firstLine="720"/>
        <w:rPr>
          <w:sz w:val="24"/>
        </w:rPr>
      </w:pPr>
      <w:r w:rsidRPr="00346BDE">
        <w:rPr>
          <w:sz w:val="24"/>
        </w:rPr>
        <w:lastRenderedPageBreak/>
        <w:t xml:space="preserve">- </w:t>
      </w:r>
      <w:r w:rsidR="001A47A7" w:rsidRPr="00346BDE">
        <w:rPr>
          <w:sz w:val="24"/>
        </w:rPr>
        <w:t>Đối với phương pháp đo vẽ lập thể,</w:t>
      </w:r>
      <w:r w:rsidR="0005228E" w:rsidRPr="00346BDE">
        <w:rPr>
          <w:sz w:val="24"/>
        </w:rPr>
        <w:t xml:space="preserve"> ngoài tỷ lệ mô hình</w:t>
      </w:r>
      <w:r w:rsidR="00D04DF8" w:rsidRPr="00346BDE">
        <w:rPr>
          <w:sz w:val="24"/>
        </w:rPr>
        <w:t>,</w:t>
      </w:r>
      <w:r w:rsidR="0005228E" w:rsidRPr="00346BDE">
        <w:rPr>
          <w:sz w:val="24"/>
        </w:rPr>
        <w:t xml:space="preserve"> </w:t>
      </w:r>
      <w:r w:rsidR="001A47A7" w:rsidRPr="00346BDE">
        <w:rPr>
          <w:sz w:val="24"/>
        </w:rPr>
        <w:t>mức chi tiết</w:t>
      </w:r>
      <w:r w:rsidR="0005228E" w:rsidRPr="00346BDE">
        <w:rPr>
          <w:sz w:val="24"/>
        </w:rPr>
        <w:t xml:space="preserve"> của độ cao đối tượng cần đo vẽ mô tả địa hình được xác định bằng 1/2 mức chỉ tiêu độ chính xác độ cao (m</w:t>
      </w:r>
      <w:r w:rsidR="0005228E" w:rsidRPr="00346BDE">
        <w:rPr>
          <w:sz w:val="24"/>
          <w:vertAlign w:val="subscript"/>
        </w:rPr>
        <w:t>hct</w:t>
      </w:r>
      <w:r w:rsidR="00D04DF8" w:rsidRPr="00346BDE">
        <w:rPr>
          <w:sz w:val="24"/>
        </w:rPr>
        <w:t xml:space="preserve">) </w:t>
      </w:r>
      <w:r w:rsidR="001A47A7" w:rsidRPr="00346BDE">
        <w:rPr>
          <w:sz w:val="24"/>
        </w:rPr>
        <w:t>tương ứng với loại chỉ tiêu độ chính xác cần đạt được.</w:t>
      </w:r>
    </w:p>
    <w:p w:rsidR="00F77330" w:rsidRPr="00346BDE" w:rsidRDefault="00F77330" w:rsidP="00AA635E">
      <w:pPr>
        <w:spacing w:before="60"/>
        <w:ind w:left="0" w:firstLine="720"/>
        <w:rPr>
          <w:sz w:val="24"/>
        </w:rPr>
      </w:pPr>
      <w:r w:rsidRPr="00346BDE">
        <w:rPr>
          <w:sz w:val="24"/>
        </w:rPr>
        <w:t xml:space="preserve">- Đối với đo vẽ </w:t>
      </w:r>
      <w:proofErr w:type="gramStart"/>
      <w:r w:rsidRPr="00346BDE">
        <w:rPr>
          <w:sz w:val="24"/>
        </w:rPr>
        <w:t>thu</w:t>
      </w:r>
      <w:proofErr w:type="gramEnd"/>
      <w:r w:rsidRPr="00346BDE">
        <w:rPr>
          <w:sz w:val="24"/>
        </w:rPr>
        <w:t xml:space="preserve"> nhận dữ liệu địa lý, mức độ chi tiết m</w:t>
      </w:r>
      <w:r w:rsidRPr="00346BDE">
        <w:rPr>
          <w:sz w:val="24"/>
          <w:vertAlign w:val="subscript"/>
        </w:rPr>
        <w:t xml:space="preserve">xyct </w:t>
      </w:r>
      <w:r w:rsidRPr="00346BDE">
        <w:rPr>
          <w:sz w:val="24"/>
        </w:rPr>
        <w:t xml:space="preserve">không vượt quá quá 1/2 giá trị chỉ tiêu độ chính xác cần đạt được. </w:t>
      </w:r>
    </w:p>
    <w:p w:rsidR="001B2737" w:rsidRPr="00346BDE" w:rsidRDefault="00D04DF8" w:rsidP="00AA635E">
      <w:pPr>
        <w:spacing w:before="60"/>
        <w:ind w:left="0" w:firstLine="720"/>
        <w:rPr>
          <w:sz w:val="24"/>
        </w:rPr>
      </w:pPr>
      <w:r w:rsidRPr="00346BDE">
        <w:rPr>
          <w:sz w:val="24"/>
        </w:rPr>
        <w:t xml:space="preserve">Kết quả </w:t>
      </w:r>
      <w:r w:rsidR="00425E95" w:rsidRPr="00346BDE">
        <w:rPr>
          <w:sz w:val="24"/>
        </w:rPr>
        <w:t xml:space="preserve">đánh giá độ chính xác đo vẽ được thực hiện bằng phương pháp </w:t>
      </w:r>
      <w:r w:rsidR="00F77330" w:rsidRPr="00346BDE">
        <w:rPr>
          <w:sz w:val="24"/>
        </w:rPr>
        <w:t xml:space="preserve">đo điểm </w:t>
      </w:r>
      <w:r w:rsidR="00425E95" w:rsidRPr="00346BDE">
        <w:rPr>
          <w:sz w:val="24"/>
        </w:rPr>
        <w:t>kiểm tra</w:t>
      </w:r>
      <w:r w:rsidR="00F77330" w:rsidRPr="00346BDE">
        <w:rPr>
          <w:sz w:val="24"/>
        </w:rPr>
        <w:t>,</w:t>
      </w:r>
      <w:r w:rsidR="00425E95" w:rsidRPr="00346BDE">
        <w:rPr>
          <w:sz w:val="24"/>
        </w:rPr>
        <w:t xml:space="preserve"> </w:t>
      </w:r>
      <w:r w:rsidR="00752525" w:rsidRPr="00346BDE">
        <w:rPr>
          <w:sz w:val="24"/>
        </w:rPr>
        <w:t>lấy mẫu</w:t>
      </w:r>
      <w:r w:rsidR="00F77330" w:rsidRPr="00346BDE">
        <w:rPr>
          <w:sz w:val="24"/>
        </w:rPr>
        <w:t xml:space="preserve"> dữ liệu T</w:t>
      </w:r>
      <w:r w:rsidRPr="00346BDE">
        <w:rPr>
          <w:sz w:val="24"/>
        </w:rPr>
        <w:t>ập trị đo được sử dụng để tính toán số chênh tọa độ đo trùng có</w:t>
      </w:r>
      <w:r w:rsidR="00F77330" w:rsidRPr="00346BDE">
        <w:rPr>
          <w:sz w:val="24"/>
        </w:rPr>
        <w:t xml:space="preserve"> thể có</w:t>
      </w:r>
      <w:r w:rsidRPr="00346BDE">
        <w:rPr>
          <w:sz w:val="24"/>
        </w:rPr>
        <w:t xml:space="preserve"> được từ kết quả tăng dày đã được sử dụng để đo vẽ hoặc nắn ảnh trực giao.</w:t>
      </w:r>
    </w:p>
    <w:p w:rsidR="00B84A26" w:rsidRPr="00346BDE" w:rsidRDefault="00B84A26" w:rsidP="00AA635E">
      <w:pPr>
        <w:pStyle w:val="Heading2"/>
        <w:numPr>
          <w:ilvl w:val="0"/>
          <w:numId w:val="0"/>
        </w:numPr>
        <w:spacing w:before="60" w:after="0" w:line="240" w:lineRule="auto"/>
        <w:ind w:firstLine="720"/>
        <w:rPr>
          <w:i/>
          <w:color w:val="auto"/>
          <w:sz w:val="24"/>
          <w:szCs w:val="24"/>
        </w:rPr>
      </w:pPr>
      <w:r w:rsidRPr="00346BDE">
        <w:rPr>
          <w:i/>
          <w:color w:val="auto"/>
          <w:sz w:val="24"/>
          <w:szCs w:val="24"/>
        </w:rPr>
        <w:t>2.3 Thống kê, báo cáo độ chính xác</w:t>
      </w:r>
    </w:p>
    <w:p w:rsidR="00AB05F5" w:rsidRPr="00346BDE" w:rsidRDefault="00ED45A3" w:rsidP="00AA635E">
      <w:pPr>
        <w:spacing w:before="60"/>
        <w:ind w:left="0" w:firstLine="720"/>
        <w:rPr>
          <w:rFonts w:cs="Arial"/>
          <w:sz w:val="24"/>
        </w:rPr>
      </w:pPr>
      <w:r w:rsidRPr="00346BDE">
        <w:rPr>
          <w:bCs/>
          <w:kern w:val="28"/>
          <w:sz w:val="24"/>
          <w:lang w:val="nl-NL" w:eastAsia="x-none"/>
        </w:rPr>
        <w:t>Thống kế, báo cáo độ chính</w:t>
      </w:r>
      <w:r w:rsidR="00E47D7E" w:rsidRPr="00346BDE">
        <w:rPr>
          <w:bCs/>
          <w:kern w:val="28"/>
          <w:sz w:val="24"/>
          <w:lang w:val="nl-NL" w:eastAsia="x-none"/>
        </w:rPr>
        <w:t xml:space="preserve"> xác </w:t>
      </w:r>
      <w:r w:rsidRPr="00346BDE">
        <w:rPr>
          <w:bCs/>
          <w:kern w:val="28"/>
          <w:sz w:val="24"/>
          <w:lang w:val="nl-NL" w:eastAsia="x-none"/>
        </w:rPr>
        <w:t xml:space="preserve"> đạt được của sản phẩm dữ liệu </w:t>
      </w:r>
      <w:r w:rsidR="00AB05F5" w:rsidRPr="00346BDE">
        <w:rPr>
          <w:bCs/>
          <w:kern w:val="28"/>
          <w:sz w:val="24"/>
          <w:lang w:val="nl-NL" w:eastAsia="x-none"/>
        </w:rPr>
        <w:t xml:space="preserve">địa lý </w:t>
      </w:r>
      <w:r w:rsidRPr="00346BDE">
        <w:rPr>
          <w:bCs/>
          <w:kern w:val="28"/>
          <w:sz w:val="24"/>
          <w:lang w:val="nl-NL" w:eastAsia="x-none"/>
        </w:rPr>
        <w:t xml:space="preserve">dựa </w:t>
      </w:r>
      <w:r w:rsidR="00B84A26" w:rsidRPr="00346BDE">
        <w:rPr>
          <w:bCs/>
          <w:kern w:val="28"/>
          <w:sz w:val="24"/>
          <w:lang w:val="nl-NL" w:eastAsia="x-none"/>
        </w:rPr>
        <w:t xml:space="preserve">trên </w:t>
      </w:r>
      <w:r w:rsidR="001500D0" w:rsidRPr="00346BDE">
        <w:rPr>
          <w:bCs/>
          <w:kern w:val="28"/>
          <w:sz w:val="24"/>
          <w:lang w:val="nl-NL" w:eastAsia="x-none"/>
        </w:rPr>
        <w:t xml:space="preserve">kết quả thực hiện các phép đo </w:t>
      </w:r>
      <w:r w:rsidR="00AB05F5" w:rsidRPr="00346BDE">
        <w:rPr>
          <w:bCs/>
          <w:kern w:val="28"/>
          <w:sz w:val="24"/>
          <w:lang w:val="nl-NL" w:eastAsia="x-none"/>
        </w:rPr>
        <w:t>độ chính xác trực tiếp trên tập dữ liệu được lấy mẫu theo quy định</w:t>
      </w:r>
      <w:r w:rsidR="001500D0" w:rsidRPr="00346BDE">
        <w:rPr>
          <w:bCs/>
          <w:kern w:val="28"/>
          <w:sz w:val="24"/>
          <w:lang w:val="nl-NL" w:eastAsia="x-none"/>
        </w:rPr>
        <w:t>.</w:t>
      </w:r>
      <w:r w:rsidR="00AB05F5" w:rsidRPr="00346BDE">
        <w:rPr>
          <w:bCs/>
          <w:kern w:val="28"/>
          <w:sz w:val="24"/>
          <w:lang w:val="nl-NL" w:eastAsia="x-none"/>
        </w:rPr>
        <w:t xml:space="preserve"> Theo đó, v</w:t>
      </w:r>
      <w:r w:rsidR="001500D0" w:rsidRPr="00346BDE">
        <w:rPr>
          <w:bCs/>
          <w:kern w:val="28"/>
          <w:sz w:val="24"/>
          <w:lang w:val="nl-NL" w:eastAsia="x-none"/>
        </w:rPr>
        <w:t xml:space="preserve">iệc áp dụng chỉ tiêu độ chính xác được công bố </w:t>
      </w:r>
      <w:r w:rsidR="001500D0" w:rsidRPr="00346BDE">
        <w:rPr>
          <w:rFonts w:cs="Arial"/>
          <w:sz w:val="24"/>
        </w:rPr>
        <w:t>với độ tin cậy 95% giá trị sai số của tập dữ liệu được phân bố chuẩn và sai số hệ thống đều đã được loại bỏ</w:t>
      </w:r>
      <w:r w:rsidR="000A411B" w:rsidRPr="00346BDE">
        <w:rPr>
          <w:rFonts w:cs="Arial"/>
          <w:sz w:val="24"/>
        </w:rPr>
        <w:t xml:space="preserve">. </w:t>
      </w:r>
    </w:p>
    <w:p w:rsidR="00AB05F5" w:rsidRPr="00346BDE" w:rsidRDefault="00AB05F5" w:rsidP="00AA635E">
      <w:pPr>
        <w:spacing w:before="60"/>
        <w:ind w:left="0" w:firstLine="720"/>
        <w:rPr>
          <w:rFonts w:cs="Arial"/>
          <w:sz w:val="24"/>
        </w:rPr>
      </w:pPr>
      <w:r w:rsidRPr="00346BDE">
        <w:rPr>
          <w:rFonts w:cs="Arial"/>
          <w:sz w:val="24"/>
        </w:rPr>
        <w:t xml:space="preserve">Tham chiếu với thực tế công tác quản lý chất lượng về độ chính xác hiện nay, ngoài việc áp dụng các chỉ tiêu đánh giá độ chính xác trực tiếp, kết luận về đạt mức chỉ tiêu độ chính xác có thể được chấp nhận </w:t>
      </w:r>
      <w:r w:rsidR="003661BB" w:rsidRPr="00346BDE">
        <w:rPr>
          <w:rFonts w:cs="Arial"/>
          <w:sz w:val="24"/>
        </w:rPr>
        <w:t xml:space="preserve">hợp chuẩn, hợp quy </w:t>
      </w:r>
      <w:r w:rsidRPr="00346BDE">
        <w:rPr>
          <w:rFonts w:cs="Arial"/>
          <w:sz w:val="24"/>
        </w:rPr>
        <w:t xml:space="preserve">khi áp dụng các </w:t>
      </w:r>
      <w:r w:rsidR="003661BB" w:rsidRPr="00346BDE">
        <w:rPr>
          <w:rFonts w:cs="Arial"/>
          <w:sz w:val="24"/>
        </w:rPr>
        <w:t xml:space="preserve">quy chuẩn, tiêu chuẩn kỹ thuật liên quan đến độ chính </w:t>
      </w:r>
      <w:proofErr w:type="gramStart"/>
      <w:r w:rsidR="003661BB" w:rsidRPr="00346BDE">
        <w:rPr>
          <w:rFonts w:cs="Arial"/>
          <w:sz w:val="24"/>
        </w:rPr>
        <w:t xml:space="preserve">xác </w:t>
      </w:r>
      <w:r w:rsidRPr="00346BDE">
        <w:rPr>
          <w:rFonts w:cs="Arial"/>
          <w:sz w:val="24"/>
        </w:rPr>
        <w:t xml:space="preserve"> đã</w:t>
      </w:r>
      <w:proofErr w:type="gramEnd"/>
      <w:r w:rsidRPr="00346BDE">
        <w:rPr>
          <w:rFonts w:cs="Arial"/>
          <w:sz w:val="24"/>
        </w:rPr>
        <w:t xml:space="preserve"> được các cơ quan thẩm quyền công bố theo quy định của Luật tiêu chuẩn và quy chuẩn kỹ thuật</w:t>
      </w:r>
      <w:r w:rsidR="003661BB" w:rsidRPr="00346BDE">
        <w:rPr>
          <w:rFonts w:cs="Arial"/>
          <w:sz w:val="24"/>
        </w:rPr>
        <w:t xml:space="preserve"> (phương pháp gián tiếp)</w:t>
      </w:r>
      <w:r w:rsidRPr="00346BDE">
        <w:rPr>
          <w:rFonts w:cs="Arial"/>
          <w:sz w:val="24"/>
        </w:rPr>
        <w:t xml:space="preserve">. Bao gồm: các tiêu chuẩn về quá trình để tạo ra dữ liệu và các chỉ tiêu kỹ thuật áp dụng đối với các công đoạn: </w:t>
      </w:r>
      <w:r w:rsidR="003661BB" w:rsidRPr="00346BDE">
        <w:rPr>
          <w:rFonts w:cs="Arial"/>
          <w:sz w:val="24"/>
        </w:rPr>
        <w:t>Thu nhận dữ liệu ảnh và các nguyên tố định hướng ngoài; B</w:t>
      </w:r>
      <w:r w:rsidRPr="00346BDE">
        <w:rPr>
          <w:rFonts w:cs="Arial"/>
          <w:sz w:val="24"/>
        </w:rPr>
        <w:t>ình sai lưới TGAKG</w:t>
      </w:r>
      <w:r w:rsidR="003661BB" w:rsidRPr="00346BDE">
        <w:rPr>
          <w:rFonts w:cs="Arial"/>
          <w:sz w:val="24"/>
        </w:rPr>
        <w:t>; Đo vẽ địa hình và</w:t>
      </w:r>
      <w:r w:rsidRPr="00346BDE">
        <w:rPr>
          <w:rFonts w:cs="Arial"/>
          <w:sz w:val="24"/>
        </w:rPr>
        <w:t xml:space="preserve"> gia công</w:t>
      </w:r>
      <w:r w:rsidR="003661BB" w:rsidRPr="00346BDE">
        <w:rPr>
          <w:rFonts w:cs="Arial"/>
          <w:sz w:val="24"/>
        </w:rPr>
        <w:t xml:space="preserve"> đóng gói</w:t>
      </w:r>
      <w:r w:rsidRPr="00346BDE">
        <w:rPr>
          <w:rFonts w:cs="Arial"/>
          <w:sz w:val="24"/>
        </w:rPr>
        <w:t xml:space="preserve"> các sản phẩm dữ liệu địa lý có liên quan đến độ chính xác.</w:t>
      </w:r>
    </w:p>
    <w:p w:rsidR="001324E5" w:rsidRPr="00346BDE" w:rsidRDefault="001324E5" w:rsidP="00AA635E">
      <w:pPr>
        <w:spacing w:before="60"/>
        <w:ind w:left="0" w:firstLine="720"/>
        <w:rPr>
          <w:rFonts w:cs="Arial"/>
          <w:sz w:val="24"/>
        </w:rPr>
      </w:pPr>
      <w:r w:rsidRPr="00346BDE">
        <w:rPr>
          <w:rFonts w:cs="Arial"/>
          <w:sz w:val="24"/>
        </w:rPr>
        <w:t xml:space="preserve">Kết quả báo cáo về độ chính xác được ghi nhận vào siêu dữ liệu với xác nhận của chủ đầu tư là căn cứ để nghiệm </w:t>
      </w:r>
      <w:proofErr w:type="gramStart"/>
      <w:r w:rsidRPr="00346BDE">
        <w:rPr>
          <w:rFonts w:cs="Arial"/>
          <w:sz w:val="24"/>
        </w:rPr>
        <w:t>thu</w:t>
      </w:r>
      <w:proofErr w:type="gramEnd"/>
      <w:r w:rsidRPr="00346BDE">
        <w:rPr>
          <w:rFonts w:cs="Arial"/>
          <w:sz w:val="24"/>
        </w:rPr>
        <w:t xml:space="preserve"> và thanh quyết toán theo đơn giá, định mức phù hợp.</w:t>
      </w:r>
    </w:p>
    <w:p w:rsidR="00B84A26" w:rsidRPr="00346BDE" w:rsidRDefault="00B84A26" w:rsidP="00AA635E">
      <w:pPr>
        <w:pStyle w:val="Heading2"/>
        <w:numPr>
          <w:ilvl w:val="0"/>
          <w:numId w:val="0"/>
        </w:numPr>
        <w:spacing w:before="60" w:after="0" w:line="240" w:lineRule="auto"/>
        <w:ind w:firstLine="720"/>
        <w:rPr>
          <w:color w:val="auto"/>
          <w:sz w:val="24"/>
          <w:szCs w:val="24"/>
        </w:rPr>
      </w:pPr>
      <w:r w:rsidRPr="00346BDE">
        <w:rPr>
          <w:color w:val="auto"/>
          <w:sz w:val="24"/>
          <w:szCs w:val="24"/>
        </w:rPr>
        <w:t xml:space="preserve">3. Kết luận  </w:t>
      </w:r>
    </w:p>
    <w:p w:rsidR="007F3AF1" w:rsidRPr="00346BDE" w:rsidRDefault="00A52C3D" w:rsidP="00AA635E">
      <w:pPr>
        <w:spacing w:before="60"/>
        <w:ind w:left="0" w:firstLine="720"/>
        <w:rPr>
          <w:sz w:val="24"/>
        </w:rPr>
      </w:pPr>
      <w:r w:rsidRPr="00346BDE">
        <w:rPr>
          <w:sz w:val="24"/>
        </w:rPr>
        <w:t>Bộ chỉ tiêu về độ chính xác đo đạc địa hình trên nền công nghệ đo ảnh kỹ thuật số</w:t>
      </w:r>
      <w:r w:rsidR="007F3AF1" w:rsidRPr="00346BDE">
        <w:rPr>
          <w:sz w:val="24"/>
        </w:rPr>
        <w:t xml:space="preserve"> được áp dụng phù hợp với các yêu cầu thực hiện phép đo chất lượng dữ liệu địa lý theo Quy chuẩn quốc gia, mã số QCVN42: 2012/BTNMT và các văn bản kỹ thuật liên quan.</w:t>
      </w:r>
    </w:p>
    <w:p w:rsidR="00A52C3D" w:rsidRPr="00346BDE" w:rsidRDefault="007F3AF1" w:rsidP="007F3AF1">
      <w:pPr>
        <w:spacing w:before="60"/>
        <w:ind w:left="0" w:firstLine="720"/>
        <w:rPr>
          <w:sz w:val="24"/>
        </w:rPr>
      </w:pPr>
      <w:r w:rsidRPr="00346BDE">
        <w:rPr>
          <w:sz w:val="24"/>
        </w:rPr>
        <w:t xml:space="preserve">Các chỉ tiêu kỹ thuật đánh giá chất lương theo phương pháp gián tiếp được áp dụng </w:t>
      </w:r>
      <w:proofErr w:type="gramStart"/>
      <w:r w:rsidRPr="00346BDE">
        <w:rPr>
          <w:sz w:val="24"/>
        </w:rPr>
        <w:t xml:space="preserve">để </w:t>
      </w:r>
      <w:r w:rsidR="00A52C3D" w:rsidRPr="00346BDE">
        <w:rPr>
          <w:sz w:val="24"/>
        </w:rPr>
        <w:t xml:space="preserve"> xây</w:t>
      </w:r>
      <w:proofErr w:type="gramEnd"/>
      <w:r w:rsidR="00A52C3D" w:rsidRPr="00346BDE">
        <w:rPr>
          <w:sz w:val="24"/>
        </w:rPr>
        <w:t xml:space="preserve"> dựng các tiêu chuẩn kỹ thuật đối với các hạng mục công trình, sản phẩm </w:t>
      </w:r>
      <w:r w:rsidR="00575F7C" w:rsidRPr="00346BDE">
        <w:rPr>
          <w:sz w:val="24"/>
        </w:rPr>
        <w:t xml:space="preserve">dữ liệu địa lý </w:t>
      </w:r>
      <w:r w:rsidRPr="00346BDE">
        <w:rPr>
          <w:sz w:val="24"/>
        </w:rPr>
        <w:t>thay thế cho các quy định kỹ thuật hiệ</w:t>
      </w:r>
      <w:r w:rsidR="00D0303C" w:rsidRPr="00346BDE">
        <w:rPr>
          <w:sz w:val="24"/>
        </w:rPr>
        <w:t>n hành đ</w:t>
      </w:r>
      <w:r w:rsidRPr="00346BDE">
        <w:rPr>
          <w:sz w:val="24"/>
        </w:rPr>
        <w:t>ã không còn phù hợp</w:t>
      </w:r>
      <w:r w:rsidR="00A52C3D" w:rsidRPr="00346BDE">
        <w:rPr>
          <w:sz w:val="24"/>
        </w:rPr>
        <w:t xml:space="preserve">. </w:t>
      </w:r>
      <w:proofErr w:type="gramStart"/>
      <w:r w:rsidR="00A52C3D" w:rsidRPr="00346BDE">
        <w:rPr>
          <w:sz w:val="24"/>
        </w:rPr>
        <w:t>Trong đó, đối tượng áp dụng tiêu chuẩn là các sản phẩm thuộc danh mục đã có định mức và quy trình để tạo ra các sản phẩm đó.</w:t>
      </w:r>
      <w:proofErr w:type="gramEnd"/>
      <w:r w:rsidR="00A52C3D" w:rsidRPr="00346BDE">
        <w:rPr>
          <w:sz w:val="24"/>
        </w:rPr>
        <w:t xml:space="preserve"> </w:t>
      </w:r>
    </w:p>
    <w:p w:rsidR="00E274A7" w:rsidRPr="00346BDE" w:rsidRDefault="00D3440A" w:rsidP="00B84A26">
      <w:pPr>
        <w:pStyle w:val="Heading2"/>
        <w:numPr>
          <w:ilvl w:val="0"/>
          <w:numId w:val="0"/>
        </w:numPr>
        <w:spacing w:before="120" w:after="0" w:line="312" w:lineRule="auto"/>
        <w:ind w:firstLine="720"/>
        <w:rPr>
          <w:color w:val="auto"/>
          <w:sz w:val="24"/>
          <w:szCs w:val="24"/>
        </w:rPr>
      </w:pPr>
      <w:r w:rsidRPr="00346BDE">
        <w:rPr>
          <w:color w:val="auto"/>
          <w:sz w:val="24"/>
          <w:szCs w:val="24"/>
        </w:rPr>
        <w:t xml:space="preserve">4. </w:t>
      </w:r>
      <w:r w:rsidR="00E274A7" w:rsidRPr="00346BDE">
        <w:rPr>
          <w:color w:val="auto"/>
          <w:sz w:val="24"/>
          <w:szCs w:val="24"/>
        </w:rPr>
        <w:t>Tài liệu tham khảo</w:t>
      </w:r>
    </w:p>
    <w:bookmarkEnd w:id="0"/>
    <w:p w:rsidR="00C20AF6" w:rsidRPr="00346BDE" w:rsidRDefault="00C20AF6" w:rsidP="00C20AF6">
      <w:pPr>
        <w:widowControl w:val="0"/>
        <w:spacing w:line="264" w:lineRule="auto"/>
        <w:ind w:left="0" w:firstLine="720"/>
        <w:rPr>
          <w:sz w:val="24"/>
        </w:rPr>
      </w:pPr>
      <w:r w:rsidRPr="00346BDE">
        <w:rPr>
          <w:sz w:val="24"/>
        </w:rPr>
        <w:t>1. Thông tư số 02 /2012/TT-BTNMT ngày 19 tháng 03 năm 2012 quy định Quy chuẩn kỹ thuật quốc gia về chuẩn thông tin địa lý cơ sở, ban hành theo thể thức Quy chuẩn quốc gia, mã số QCVN42: 2012/BTNMT</w:t>
      </w:r>
    </w:p>
    <w:p w:rsidR="00814811" w:rsidRPr="00346BDE" w:rsidRDefault="00031B02" w:rsidP="00814811">
      <w:pPr>
        <w:widowControl w:val="0"/>
        <w:spacing w:line="264" w:lineRule="auto"/>
        <w:ind w:left="0" w:firstLine="720"/>
        <w:rPr>
          <w:sz w:val="24"/>
        </w:rPr>
      </w:pPr>
      <w:r w:rsidRPr="00346BDE">
        <w:rPr>
          <w:sz w:val="24"/>
        </w:rPr>
        <w:t>2.</w:t>
      </w:r>
      <w:r w:rsidR="00814811" w:rsidRPr="00346BDE">
        <w:rPr>
          <w:b/>
          <w:bCs/>
          <w:i/>
          <w:iCs/>
        </w:rPr>
        <w:t xml:space="preserve"> </w:t>
      </w:r>
      <w:r w:rsidR="00814811" w:rsidRPr="00346BDE">
        <w:rPr>
          <w:sz w:val="24"/>
        </w:rPr>
        <w:t>Geospatial Positioning Accuracy Standards, Part 3: National Standard for Spatial Data Accuracy, Federal Geographic Data Committee</w:t>
      </w:r>
    </w:p>
    <w:p w:rsidR="00CC3422" w:rsidRPr="00346BDE" w:rsidRDefault="00031B02" w:rsidP="00C20AF6">
      <w:pPr>
        <w:widowControl w:val="0"/>
        <w:spacing w:line="264" w:lineRule="auto"/>
        <w:ind w:left="0" w:firstLine="720"/>
        <w:rPr>
          <w:bCs/>
          <w:sz w:val="24"/>
        </w:rPr>
      </w:pPr>
      <w:r w:rsidRPr="00346BDE">
        <w:rPr>
          <w:sz w:val="24"/>
        </w:rPr>
        <w:t>3</w:t>
      </w:r>
      <w:r w:rsidR="00CC3422" w:rsidRPr="00346BDE">
        <w:rPr>
          <w:sz w:val="24"/>
        </w:rPr>
        <w:t>. The American Society for Photogrammetry and Remote Sensing Approval by the ASPRS Professio</w:t>
      </w:r>
      <w:r w:rsidR="00814811" w:rsidRPr="00346BDE">
        <w:rPr>
          <w:sz w:val="24"/>
        </w:rPr>
        <w:t xml:space="preserve">nal Practicing Division, March, </w:t>
      </w:r>
      <w:r w:rsidR="00CC3422" w:rsidRPr="00346BDE">
        <w:rPr>
          <w:sz w:val="24"/>
        </w:rPr>
        <w:t>1990,</w:t>
      </w:r>
      <w:r w:rsidR="00814811" w:rsidRPr="00346BDE">
        <w:rPr>
          <w:sz w:val="24"/>
        </w:rPr>
        <w:t xml:space="preserve"> </w:t>
      </w:r>
      <w:r w:rsidR="00CC3422" w:rsidRPr="00346BDE">
        <w:rPr>
          <w:bCs/>
          <w:sz w:val="24"/>
        </w:rPr>
        <w:t>ASPRS American Society of Photogrammetry and Remote Sensing</w:t>
      </w:r>
      <w:r w:rsidR="007F3AF1" w:rsidRPr="00346BDE">
        <w:rPr>
          <w:bCs/>
          <w:sz w:val="24"/>
        </w:rPr>
        <w:t xml:space="preserve"> </w:t>
      </w:r>
      <w:r w:rsidR="00A84228" w:rsidRPr="00346BDE">
        <w:rPr>
          <w:bCs/>
          <w:sz w:val="24"/>
        </w:rPr>
        <w:t>…..</w:t>
      </w:r>
    </w:p>
    <w:sectPr w:rsidR="00CC3422" w:rsidRPr="00346BDE" w:rsidSect="00474CFF">
      <w:pgSz w:w="11907" w:h="16839" w:code="9"/>
      <w:pgMar w:top="1134" w:right="1134" w:bottom="1134" w:left="1701" w:header="142"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A1" w:rsidRDefault="00621CA1">
      <w:r>
        <w:separator/>
      </w:r>
    </w:p>
  </w:endnote>
  <w:endnote w:type="continuationSeparator" w:id="0">
    <w:p w:rsidR="00621CA1" w:rsidRDefault="0062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AB" w:rsidRDefault="00C640AB" w:rsidP="0031797E">
    <w:pPr>
      <w:pStyle w:val="Footer"/>
      <w:jc w:val="center"/>
    </w:pPr>
    <w:r>
      <w:fldChar w:fldCharType="begin"/>
    </w:r>
    <w:r>
      <w:instrText xml:space="preserve"> PAGE   \* MERGEFORMAT </w:instrText>
    </w:r>
    <w:r>
      <w:fldChar w:fldCharType="separate"/>
    </w:r>
    <w:r w:rsidR="00346BDE">
      <w:rPr>
        <w:noProof/>
      </w:rPr>
      <w:t>5</w:t>
    </w:r>
    <w:r>
      <w:fldChar w:fldCharType="end"/>
    </w:r>
  </w:p>
  <w:p w:rsidR="00C640AB" w:rsidRDefault="00C640AB">
    <w:pPr>
      <w:pStyle w:val="Footer"/>
    </w:pPr>
  </w:p>
  <w:p w:rsidR="00C640AB" w:rsidRDefault="00C640AB"/>
  <w:p w:rsidR="00C640AB" w:rsidRDefault="00C640AB"/>
  <w:p w:rsidR="00C640AB" w:rsidRDefault="00C640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A1" w:rsidRDefault="00621CA1">
      <w:r>
        <w:separator/>
      </w:r>
    </w:p>
  </w:footnote>
  <w:footnote w:type="continuationSeparator" w:id="0">
    <w:p w:rsidR="00621CA1" w:rsidRDefault="00621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AB" w:rsidRDefault="00C640AB">
    <w:pPr>
      <w:pStyle w:val="Header"/>
    </w:pPr>
    <w:r>
      <w:t>`</w:t>
    </w:r>
  </w:p>
  <w:p w:rsidR="00C640AB" w:rsidRDefault="00C640AB"/>
  <w:p w:rsidR="00C640AB" w:rsidRDefault="00C640AB"/>
  <w:p w:rsidR="00C640AB" w:rsidRDefault="00C640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B9AA16C"/>
    <w:lvl w:ilvl="0">
      <w:start w:val="1"/>
      <w:numFmt w:val="decimal"/>
      <w:pStyle w:val="Style2"/>
      <w:lvlText w:val="%1."/>
      <w:lvlJc w:val="left"/>
      <w:pPr>
        <w:tabs>
          <w:tab w:val="num" w:pos="1080"/>
        </w:tabs>
        <w:ind w:left="1080" w:hanging="360"/>
      </w:pPr>
      <w:rPr>
        <w:rFonts w:cs="Times New Roman"/>
      </w:rPr>
    </w:lvl>
  </w:abstractNum>
  <w:abstractNum w:abstractNumId="1">
    <w:nsid w:val="0D8F5BD0"/>
    <w:multiLevelType w:val="hybridMultilevel"/>
    <w:tmpl w:val="27D68D0A"/>
    <w:lvl w:ilvl="0" w:tplc="A9082112">
      <w:start w:val="1"/>
      <w:numFmt w:val="lowerLetter"/>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
    <w:nsid w:val="1DB1413D"/>
    <w:multiLevelType w:val="hybridMultilevel"/>
    <w:tmpl w:val="3B1E4ADC"/>
    <w:lvl w:ilvl="0" w:tplc="8D1C0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9452D"/>
    <w:multiLevelType w:val="hybridMultilevel"/>
    <w:tmpl w:val="90AA346A"/>
    <w:lvl w:ilvl="0" w:tplc="FF3C239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7634A2"/>
    <w:multiLevelType w:val="multilevel"/>
    <w:tmpl w:val="36085A7C"/>
    <w:lvl w:ilvl="0">
      <w:numFmt w:val="decimal"/>
      <w:suff w:val="space"/>
      <w:lvlText w:val="Chương %1:"/>
      <w:lvlJc w:val="left"/>
      <w:pPr>
        <w:ind w:left="0"/>
      </w:pPr>
      <w:rPr>
        <w:rFonts w:cs="Times New Roman" w:hint="default"/>
        <w:color w:val="auto"/>
      </w:rPr>
    </w:lvl>
    <w:lvl w:ilvl="1">
      <w:start w:val="1"/>
      <w:numFmt w:val="decimal"/>
      <w:pStyle w:val="Heading2"/>
      <w:suff w:val="space"/>
      <w:lvlText w:val="%1.%2"/>
      <w:lvlJc w:val="left"/>
      <w:pPr>
        <w:ind w:left="180"/>
      </w:pPr>
      <w:rPr>
        <w:rFonts w:cs="Times New Roman" w:hint="default"/>
      </w:rPr>
    </w:lvl>
    <w:lvl w:ilvl="2">
      <w:start w:val="1"/>
      <w:numFmt w:val="decimal"/>
      <w:pStyle w:val="Heading3"/>
      <w:suff w:val="space"/>
      <w:lvlText w:val="%1.%2.%3"/>
      <w:lvlJc w:val="left"/>
      <w:pPr>
        <w:ind w:left="0"/>
      </w:pPr>
      <w:rPr>
        <w:rFonts w:cs="Times New Roman" w:hint="default"/>
      </w:rPr>
    </w:lvl>
    <w:lvl w:ilvl="3">
      <w:start w:val="1"/>
      <w:numFmt w:val="decimal"/>
      <w:pStyle w:val="Heading4"/>
      <w:suff w:val="space"/>
      <w:lvlText w:val="%1.%2.%3.%4"/>
      <w:lvlJc w:val="left"/>
      <w:pPr>
        <w:ind w:left="720"/>
      </w:pPr>
      <w:rPr>
        <w:rFonts w:cs="Times New Roman" w:hint="default"/>
      </w:rPr>
    </w:lvl>
    <w:lvl w:ilvl="4">
      <w:start w:val="1"/>
      <w:numFmt w:val="decimal"/>
      <w:pStyle w:val="Heading5"/>
      <w:suff w:val="space"/>
      <w:lvlText w:val="%1.%2.%3.%4.%5"/>
      <w:lvlJc w:val="left"/>
      <w:pPr>
        <w:ind w:left="0"/>
      </w:pPr>
      <w:rPr>
        <w:rFonts w:cs="Times New Roman" w:hint="default"/>
      </w:rPr>
    </w:lvl>
    <w:lvl w:ilvl="5">
      <w:start w:val="1"/>
      <w:numFmt w:val="decimal"/>
      <w:pStyle w:val="Heading6"/>
      <w:suff w:val="space"/>
      <w:lvlText w:val="%1.%2.%3.%4.%5.%6"/>
      <w:lvlJc w:val="left"/>
      <w:pPr>
        <w:ind w:left="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29641997"/>
    <w:multiLevelType w:val="hybridMultilevel"/>
    <w:tmpl w:val="3A925CD6"/>
    <w:lvl w:ilvl="0" w:tplc="214011E0">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765670"/>
    <w:multiLevelType w:val="hybridMultilevel"/>
    <w:tmpl w:val="5B347434"/>
    <w:lvl w:ilvl="0" w:tplc="4FFAA73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527D2B"/>
    <w:multiLevelType w:val="hybridMultilevel"/>
    <w:tmpl w:val="E1E47338"/>
    <w:lvl w:ilvl="0" w:tplc="CD0E51C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BE49D4"/>
    <w:multiLevelType w:val="hybridMultilevel"/>
    <w:tmpl w:val="E6947574"/>
    <w:lvl w:ilvl="0" w:tplc="34A285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1C3DD2"/>
    <w:multiLevelType w:val="hybridMultilevel"/>
    <w:tmpl w:val="0C86BEA2"/>
    <w:lvl w:ilvl="0" w:tplc="DDB4FD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0032459"/>
    <w:multiLevelType w:val="hybridMultilevel"/>
    <w:tmpl w:val="0C86BEA2"/>
    <w:lvl w:ilvl="0" w:tplc="DDB4FD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11F3D4F"/>
    <w:multiLevelType w:val="hybridMultilevel"/>
    <w:tmpl w:val="32DA6382"/>
    <w:lvl w:ilvl="0" w:tplc="0AA4B3A4">
      <w:start w:val="1"/>
      <w:numFmt w:val="decimal"/>
      <w:lvlText w:val="(%1)"/>
      <w:lvlJc w:val="left"/>
      <w:pPr>
        <w:ind w:left="1080" w:hanging="360"/>
      </w:pPr>
      <w:rPr>
        <w:rFonts w:ascii="Times New Roman" w:eastAsia="Times New Roman" w:hAnsi="Times New Roman" w:cs="Arial"/>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4CD4A8A"/>
    <w:multiLevelType w:val="multilevel"/>
    <w:tmpl w:val="AE8CDE6A"/>
    <w:lvl w:ilvl="0">
      <w:start w:val="3"/>
      <w:numFmt w:val="decimal"/>
      <w:lvlText w:val="%1"/>
      <w:lvlJc w:val="left"/>
      <w:pPr>
        <w:ind w:left="375" w:hanging="375"/>
      </w:pPr>
      <w:rPr>
        <w:rFonts w:cs="Times New Roman" w:hint="default"/>
      </w:rPr>
    </w:lvl>
    <w:lvl w:ilvl="1">
      <w:start w:val="2"/>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68CB015D"/>
    <w:multiLevelType w:val="hybridMultilevel"/>
    <w:tmpl w:val="7B6437A6"/>
    <w:lvl w:ilvl="0" w:tplc="C31E0A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96343FD"/>
    <w:multiLevelType w:val="hybridMultilevel"/>
    <w:tmpl w:val="0C86BEA2"/>
    <w:lvl w:ilvl="0" w:tplc="DDB4FD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BB77F65"/>
    <w:multiLevelType w:val="hybridMultilevel"/>
    <w:tmpl w:val="0E481C30"/>
    <w:lvl w:ilvl="0" w:tplc="8708BAC8">
      <w:start w:val="1"/>
      <w:numFmt w:val="bullet"/>
      <w:lvlText w:val="-"/>
      <w:lvlJc w:val="left"/>
      <w:pPr>
        <w:ind w:left="792" w:hanging="360"/>
      </w:pPr>
      <w:rPr>
        <w:rFonts w:ascii="Times New Roman" w:eastAsia="Times New Roman" w:hAnsi="Times New Roman"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7F3F750B"/>
    <w:multiLevelType w:val="hybridMultilevel"/>
    <w:tmpl w:val="14F8DADC"/>
    <w:lvl w:ilvl="0" w:tplc="7AF23CE8">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1"/>
  </w:num>
  <w:num w:numId="4">
    <w:abstractNumId w:val="13"/>
  </w:num>
  <w:num w:numId="5">
    <w:abstractNumId w:val="4"/>
  </w:num>
  <w:num w:numId="6">
    <w:abstractNumId w:val="12"/>
  </w:num>
  <w:num w:numId="7">
    <w:abstractNumId w:val="16"/>
  </w:num>
  <w:num w:numId="8">
    <w:abstractNumId w:val="6"/>
  </w:num>
  <w:num w:numId="9">
    <w:abstractNumId w:val="15"/>
  </w:num>
  <w:num w:numId="10">
    <w:abstractNumId w:val="14"/>
  </w:num>
  <w:num w:numId="11">
    <w:abstractNumId w:val="9"/>
  </w:num>
  <w:num w:numId="12">
    <w:abstractNumId w:val="3"/>
  </w:num>
  <w:num w:numId="13">
    <w:abstractNumId w:val="10"/>
  </w:num>
  <w:num w:numId="14">
    <w:abstractNumId w:val="1"/>
  </w:num>
  <w:num w:numId="15">
    <w:abstractNumId w:val="7"/>
  </w:num>
  <w:num w:numId="16">
    <w:abstractNumId w:val="5"/>
  </w:num>
  <w:num w:numId="17">
    <w:abstractNumId w:val="2"/>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C6"/>
    <w:rsid w:val="00000BF5"/>
    <w:rsid w:val="00000DB7"/>
    <w:rsid w:val="00001B01"/>
    <w:rsid w:val="00002F81"/>
    <w:rsid w:val="00003794"/>
    <w:rsid w:val="00007B94"/>
    <w:rsid w:val="00031B02"/>
    <w:rsid w:val="0003341E"/>
    <w:rsid w:val="00041749"/>
    <w:rsid w:val="00047B9F"/>
    <w:rsid w:val="00052167"/>
    <w:rsid w:val="0005228E"/>
    <w:rsid w:val="00060410"/>
    <w:rsid w:val="00063B1B"/>
    <w:rsid w:val="00073A06"/>
    <w:rsid w:val="00073AE2"/>
    <w:rsid w:val="0007763B"/>
    <w:rsid w:val="00077A39"/>
    <w:rsid w:val="00083926"/>
    <w:rsid w:val="00090BE2"/>
    <w:rsid w:val="0009102D"/>
    <w:rsid w:val="000A2072"/>
    <w:rsid w:val="000A3BD7"/>
    <w:rsid w:val="000A411B"/>
    <w:rsid w:val="000A4455"/>
    <w:rsid w:val="000A4D07"/>
    <w:rsid w:val="000B2C1D"/>
    <w:rsid w:val="000B3E3C"/>
    <w:rsid w:val="000C4101"/>
    <w:rsid w:val="000D2CBA"/>
    <w:rsid w:val="000D4977"/>
    <w:rsid w:val="00100FB8"/>
    <w:rsid w:val="00102A81"/>
    <w:rsid w:val="001030A2"/>
    <w:rsid w:val="00107DE6"/>
    <w:rsid w:val="001309EE"/>
    <w:rsid w:val="00132264"/>
    <w:rsid w:val="001324E5"/>
    <w:rsid w:val="001353BB"/>
    <w:rsid w:val="00144A7B"/>
    <w:rsid w:val="00146372"/>
    <w:rsid w:val="001500D0"/>
    <w:rsid w:val="001507EF"/>
    <w:rsid w:val="001512FD"/>
    <w:rsid w:val="001537C9"/>
    <w:rsid w:val="00154E8D"/>
    <w:rsid w:val="00162335"/>
    <w:rsid w:val="001632B2"/>
    <w:rsid w:val="00167A18"/>
    <w:rsid w:val="00181FA4"/>
    <w:rsid w:val="00185068"/>
    <w:rsid w:val="001871D8"/>
    <w:rsid w:val="00194C37"/>
    <w:rsid w:val="00196DFF"/>
    <w:rsid w:val="001A3175"/>
    <w:rsid w:val="001A47A7"/>
    <w:rsid w:val="001A5693"/>
    <w:rsid w:val="001A7473"/>
    <w:rsid w:val="001B0478"/>
    <w:rsid w:val="001B2737"/>
    <w:rsid w:val="001B6DE4"/>
    <w:rsid w:val="001B79DB"/>
    <w:rsid w:val="001C3140"/>
    <w:rsid w:val="001D7D23"/>
    <w:rsid w:val="001F1377"/>
    <w:rsid w:val="001F2E4F"/>
    <w:rsid w:val="001F4CA7"/>
    <w:rsid w:val="00200B90"/>
    <w:rsid w:val="00204CD6"/>
    <w:rsid w:val="00214B51"/>
    <w:rsid w:val="002200E5"/>
    <w:rsid w:val="00225BEC"/>
    <w:rsid w:val="00256579"/>
    <w:rsid w:val="00260A9E"/>
    <w:rsid w:val="002644F8"/>
    <w:rsid w:val="0026587B"/>
    <w:rsid w:val="00265A50"/>
    <w:rsid w:val="00272673"/>
    <w:rsid w:val="0027284D"/>
    <w:rsid w:val="00277691"/>
    <w:rsid w:val="0027789D"/>
    <w:rsid w:val="0028013F"/>
    <w:rsid w:val="0029283A"/>
    <w:rsid w:val="002939A9"/>
    <w:rsid w:val="00297D01"/>
    <w:rsid w:val="002B5BF3"/>
    <w:rsid w:val="002C0971"/>
    <w:rsid w:val="002D0241"/>
    <w:rsid w:val="002D1330"/>
    <w:rsid w:val="002F62F0"/>
    <w:rsid w:val="00303599"/>
    <w:rsid w:val="003110D4"/>
    <w:rsid w:val="00312880"/>
    <w:rsid w:val="0031797E"/>
    <w:rsid w:val="003212A3"/>
    <w:rsid w:val="00322BCC"/>
    <w:rsid w:val="00323D71"/>
    <w:rsid w:val="003274A1"/>
    <w:rsid w:val="00330AE5"/>
    <w:rsid w:val="00335132"/>
    <w:rsid w:val="00344B0E"/>
    <w:rsid w:val="00346BDE"/>
    <w:rsid w:val="0035344A"/>
    <w:rsid w:val="0036237B"/>
    <w:rsid w:val="003661BB"/>
    <w:rsid w:val="00370C9B"/>
    <w:rsid w:val="003718BC"/>
    <w:rsid w:val="00377EE7"/>
    <w:rsid w:val="00382257"/>
    <w:rsid w:val="003827EC"/>
    <w:rsid w:val="00382929"/>
    <w:rsid w:val="003940A9"/>
    <w:rsid w:val="003A1670"/>
    <w:rsid w:val="003B24B5"/>
    <w:rsid w:val="003B4F90"/>
    <w:rsid w:val="003C2F8D"/>
    <w:rsid w:val="003C769C"/>
    <w:rsid w:val="003D2450"/>
    <w:rsid w:val="003D4553"/>
    <w:rsid w:val="003D50D1"/>
    <w:rsid w:val="003D6BC9"/>
    <w:rsid w:val="003F43F8"/>
    <w:rsid w:val="003F46BF"/>
    <w:rsid w:val="00405EB6"/>
    <w:rsid w:val="00407232"/>
    <w:rsid w:val="00414549"/>
    <w:rsid w:val="00425E95"/>
    <w:rsid w:val="00436AF6"/>
    <w:rsid w:val="004400F6"/>
    <w:rsid w:val="0044380A"/>
    <w:rsid w:val="00443C7B"/>
    <w:rsid w:val="00456927"/>
    <w:rsid w:val="004574C1"/>
    <w:rsid w:val="0046653C"/>
    <w:rsid w:val="00467246"/>
    <w:rsid w:val="00470B6E"/>
    <w:rsid w:val="004711E7"/>
    <w:rsid w:val="00474CFF"/>
    <w:rsid w:val="00484445"/>
    <w:rsid w:val="004860EB"/>
    <w:rsid w:val="004932D9"/>
    <w:rsid w:val="00493F22"/>
    <w:rsid w:val="0049588D"/>
    <w:rsid w:val="004A4376"/>
    <w:rsid w:val="004B210E"/>
    <w:rsid w:val="004C1B72"/>
    <w:rsid w:val="004D4943"/>
    <w:rsid w:val="004D5516"/>
    <w:rsid w:val="004E4F2D"/>
    <w:rsid w:val="004F3185"/>
    <w:rsid w:val="004F4A25"/>
    <w:rsid w:val="004F5A0E"/>
    <w:rsid w:val="004F6876"/>
    <w:rsid w:val="004F717A"/>
    <w:rsid w:val="00502930"/>
    <w:rsid w:val="00504D58"/>
    <w:rsid w:val="005112EE"/>
    <w:rsid w:val="005117DC"/>
    <w:rsid w:val="0051486F"/>
    <w:rsid w:val="00521190"/>
    <w:rsid w:val="0052298F"/>
    <w:rsid w:val="00522AAA"/>
    <w:rsid w:val="00524B39"/>
    <w:rsid w:val="005271D1"/>
    <w:rsid w:val="00542355"/>
    <w:rsid w:val="005530AC"/>
    <w:rsid w:val="00572DCF"/>
    <w:rsid w:val="00573712"/>
    <w:rsid w:val="00573EFE"/>
    <w:rsid w:val="00575F7C"/>
    <w:rsid w:val="00581AC9"/>
    <w:rsid w:val="00587947"/>
    <w:rsid w:val="0059347D"/>
    <w:rsid w:val="0059435E"/>
    <w:rsid w:val="005A5B62"/>
    <w:rsid w:val="005B681B"/>
    <w:rsid w:val="005D5A04"/>
    <w:rsid w:val="005D7AA6"/>
    <w:rsid w:val="005E64B9"/>
    <w:rsid w:val="005F71E8"/>
    <w:rsid w:val="00603F99"/>
    <w:rsid w:val="00615B99"/>
    <w:rsid w:val="00621CA1"/>
    <w:rsid w:val="00636410"/>
    <w:rsid w:val="00663165"/>
    <w:rsid w:val="0066345B"/>
    <w:rsid w:val="006677E2"/>
    <w:rsid w:val="00667A98"/>
    <w:rsid w:val="00680776"/>
    <w:rsid w:val="00682B34"/>
    <w:rsid w:val="006856A4"/>
    <w:rsid w:val="00685E34"/>
    <w:rsid w:val="00692418"/>
    <w:rsid w:val="00695109"/>
    <w:rsid w:val="006A756A"/>
    <w:rsid w:val="006B280C"/>
    <w:rsid w:val="006C11EF"/>
    <w:rsid w:val="006C41D7"/>
    <w:rsid w:val="006C7F82"/>
    <w:rsid w:val="006D0434"/>
    <w:rsid w:val="006D0BB4"/>
    <w:rsid w:val="006D781B"/>
    <w:rsid w:val="006E3790"/>
    <w:rsid w:val="006E3BB9"/>
    <w:rsid w:val="006E6507"/>
    <w:rsid w:val="006F1199"/>
    <w:rsid w:val="006F62D5"/>
    <w:rsid w:val="007035CD"/>
    <w:rsid w:val="00717D43"/>
    <w:rsid w:val="00720FC0"/>
    <w:rsid w:val="0073062B"/>
    <w:rsid w:val="00730EAE"/>
    <w:rsid w:val="00734E92"/>
    <w:rsid w:val="0074199E"/>
    <w:rsid w:val="00742651"/>
    <w:rsid w:val="00752525"/>
    <w:rsid w:val="00752772"/>
    <w:rsid w:val="00755C56"/>
    <w:rsid w:val="00757F34"/>
    <w:rsid w:val="00770C15"/>
    <w:rsid w:val="00773E98"/>
    <w:rsid w:val="00780E9F"/>
    <w:rsid w:val="00781018"/>
    <w:rsid w:val="00781C92"/>
    <w:rsid w:val="00790713"/>
    <w:rsid w:val="00793DEA"/>
    <w:rsid w:val="007A7D2D"/>
    <w:rsid w:val="007B414E"/>
    <w:rsid w:val="007B7573"/>
    <w:rsid w:val="007C7276"/>
    <w:rsid w:val="007C754C"/>
    <w:rsid w:val="007D5AE5"/>
    <w:rsid w:val="007E0B51"/>
    <w:rsid w:val="007F0122"/>
    <w:rsid w:val="007F33AE"/>
    <w:rsid w:val="007F3AF1"/>
    <w:rsid w:val="007F4AA6"/>
    <w:rsid w:val="00801CA8"/>
    <w:rsid w:val="00802185"/>
    <w:rsid w:val="008057D2"/>
    <w:rsid w:val="00812B52"/>
    <w:rsid w:val="00814811"/>
    <w:rsid w:val="00814894"/>
    <w:rsid w:val="00820C71"/>
    <w:rsid w:val="008233EC"/>
    <w:rsid w:val="00833473"/>
    <w:rsid w:val="00837C8A"/>
    <w:rsid w:val="00842F1F"/>
    <w:rsid w:val="00843436"/>
    <w:rsid w:val="0085146F"/>
    <w:rsid w:val="008515B5"/>
    <w:rsid w:val="00860523"/>
    <w:rsid w:val="008608D5"/>
    <w:rsid w:val="008609FC"/>
    <w:rsid w:val="00860BB8"/>
    <w:rsid w:val="00866F2B"/>
    <w:rsid w:val="008701BA"/>
    <w:rsid w:val="008716E1"/>
    <w:rsid w:val="00875C14"/>
    <w:rsid w:val="008813AD"/>
    <w:rsid w:val="00892448"/>
    <w:rsid w:val="00892E26"/>
    <w:rsid w:val="00894D76"/>
    <w:rsid w:val="00895C5E"/>
    <w:rsid w:val="008A0D95"/>
    <w:rsid w:val="008A6611"/>
    <w:rsid w:val="008C3B0A"/>
    <w:rsid w:val="008D5432"/>
    <w:rsid w:val="008E3F81"/>
    <w:rsid w:val="008E5592"/>
    <w:rsid w:val="008F2B20"/>
    <w:rsid w:val="00902291"/>
    <w:rsid w:val="00912073"/>
    <w:rsid w:val="00914162"/>
    <w:rsid w:val="00914302"/>
    <w:rsid w:val="00922F33"/>
    <w:rsid w:val="009263D3"/>
    <w:rsid w:val="00935BD1"/>
    <w:rsid w:val="0094230D"/>
    <w:rsid w:val="009425CC"/>
    <w:rsid w:val="0095041A"/>
    <w:rsid w:val="00964104"/>
    <w:rsid w:val="00987155"/>
    <w:rsid w:val="0099020C"/>
    <w:rsid w:val="00991F13"/>
    <w:rsid w:val="00993ADC"/>
    <w:rsid w:val="00995541"/>
    <w:rsid w:val="00997B87"/>
    <w:rsid w:val="009A3FC4"/>
    <w:rsid w:val="009B47C6"/>
    <w:rsid w:val="009B60C6"/>
    <w:rsid w:val="009C104A"/>
    <w:rsid w:val="009C7FBC"/>
    <w:rsid w:val="009D35A7"/>
    <w:rsid w:val="009D3DBD"/>
    <w:rsid w:val="009D44FC"/>
    <w:rsid w:val="009D5732"/>
    <w:rsid w:val="009D73D6"/>
    <w:rsid w:val="009F5FC4"/>
    <w:rsid w:val="00A0071A"/>
    <w:rsid w:val="00A03157"/>
    <w:rsid w:val="00A1033A"/>
    <w:rsid w:val="00A154D8"/>
    <w:rsid w:val="00A20CAC"/>
    <w:rsid w:val="00A21956"/>
    <w:rsid w:val="00A22796"/>
    <w:rsid w:val="00A317CA"/>
    <w:rsid w:val="00A424A1"/>
    <w:rsid w:val="00A52C3D"/>
    <w:rsid w:val="00A60823"/>
    <w:rsid w:val="00A70CC4"/>
    <w:rsid w:val="00A72162"/>
    <w:rsid w:val="00A72555"/>
    <w:rsid w:val="00A81EA6"/>
    <w:rsid w:val="00A8318C"/>
    <w:rsid w:val="00A83228"/>
    <w:rsid w:val="00A84228"/>
    <w:rsid w:val="00A90863"/>
    <w:rsid w:val="00A92C84"/>
    <w:rsid w:val="00A95FD8"/>
    <w:rsid w:val="00AA635E"/>
    <w:rsid w:val="00AB05F5"/>
    <w:rsid w:val="00AB3ED4"/>
    <w:rsid w:val="00AD7CE2"/>
    <w:rsid w:val="00AE7465"/>
    <w:rsid w:val="00AF0183"/>
    <w:rsid w:val="00AF0F13"/>
    <w:rsid w:val="00AF13D9"/>
    <w:rsid w:val="00AF7222"/>
    <w:rsid w:val="00B009C2"/>
    <w:rsid w:val="00B04AD3"/>
    <w:rsid w:val="00B21646"/>
    <w:rsid w:val="00B22ADB"/>
    <w:rsid w:val="00B23421"/>
    <w:rsid w:val="00B27D90"/>
    <w:rsid w:val="00B355B4"/>
    <w:rsid w:val="00B43E3A"/>
    <w:rsid w:val="00B574EF"/>
    <w:rsid w:val="00B62A93"/>
    <w:rsid w:val="00B634F7"/>
    <w:rsid w:val="00B66011"/>
    <w:rsid w:val="00B74B92"/>
    <w:rsid w:val="00B8090D"/>
    <w:rsid w:val="00B812CC"/>
    <w:rsid w:val="00B82A79"/>
    <w:rsid w:val="00B840FB"/>
    <w:rsid w:val="00B84A26"/>
    <w:rsid w:val="00B8670B"/>
    <w:rsid w:val="00B9291C"/>
    <w:rsid w:val="00B943D3"/>
    <w:rsid w:val="00BA1050"/>
    <w:rsid w:val="00BA1477"/>
    <w:rsid w:val="00BA6807"/>
    <w:rsid w:val="00BB0D84"/>
    <w:rsid w:val="00BC0421"/>
    <w:rsid w:val="00BC2C69"/>
    <w:rsid w:val="00BC4282"/>
    <w:rsid w:val="00BD08E9"/>
    <w:rsid w:val="00BD1EDB"/>
    <w:rsid w:val="00BD5D34"/>
    <w:rsid w:val="00BD6493"/>
    <w:rsid w:val="00BE2980"/>
    <w:rsid w:val="00BE3544"/>
    <w:rsid w:val="00BE6B94"/>
    <w:rsid w:val="00BF3CA2"/>
    <w:rsid w:val="00BF6881"/>
    <w:rsid w:val="00BF7AF2"/>
    <w:rsid w:val="00BF7D30"/>
    <w:rsid w:val="00C20AF6"/>
    <w:rsid w:val="00C30331"/>
    <w:rsid w:val="00C3256E"/>
    <w:rsid w:val="00C532B4"/>
    <w:rsid w:val="00C535C5"/>
    <w:rsid w:val="00C55AB6"/>
    <w:rsid w:val="00C565B1"/>
    <w:rsid w:val="00C640AB"/>
    <w:rsid w:val="00C713B5"/>
    <w:rsid w:val="00C761C8"/>
    <w:rsid w:val="00C91B39"/>
    <w:rsid w:val="00CA20C7"/>
    <w:rsid w:val="00CB1C55"/>
    <w:rsid w:val="00CC3422"/>
    <w:rsid w:val="00CC4173"/>
    <w:rsid w:val="00CC67CB"/>
    <w:rsid w:val="00CD3CB7"/>
    <w:rsid w:val="00CE1D44"/>
    <w:rsid w:val="00CE28EB"/>
    <w:rsid w:val="00D02B92"/>
    <w:rsid w:val="00D0303C"/>
    <w:rsid w:val="00D04DF8"/>
    <w:rsid w:val="00D04F99"/>
    <w:rsid w:val="00D11587"/>
    <w:rsid w:val="00D13005"/>
    <w:rsid w:val="00D2258F"/>
    <w:rsid w:val="00D23D80"/>
    <w:rsid w:val="00D25DB1"/>
    <w:rsid w:val="00D26958"/>
    <w:rsid w:val="00D33FF5"/>
    <w:rsid w:val="00D3440A"/>
    <w:rsid w:val="00D4368B"/>
    <w:rsid w:val="00D523DE"/>
    <w:rsid w:val="00D5386C"/>
    <w:rsid w:val="00D63143"/>
    <w:rsid w:val="00D66D3A"/>
    <w:rsid w:val="00D705BE"/>
    <w:rsid w:val="00D77B93"/>
    <w:rsid w:val="00D95BEF"/>
    <w:rsid w:val="00DA6532"/>
    <w:rsid w:val="00DC2541"/>
    <w:rsid w:val="00DD432D"/>
    <w:rsid w:val="00DE66CA"/>
    <w:rsid w:val="00DE66D6"/>
    <w:rsid w:val="00DF0BE0"/>
    <w:rsid w:val="00E02463"/>
    <w:rsid w:val="00E068AA"/>
    <w:rsid w:val="00E07103"/>
    <w:rsid w:val="00E10F6A"/>
    <w:rsid w:val="00E14AA8"/>
    <w:rsid w:val="00E22A87"/>
    <w:rsid w:val="00E2337A"/>
    <w:rsid w:val="00E274A7"/>
    <w:rsid w:val="00E27654"/>
    <w:rsid w:val="00E31B25"/>
    <w:rsid w:val="00E36036"/>
    <w:rsid w:val="00E47D7E"/>
    <w:rsid w:val="00E510E2"/>
    <w:rsid w:val="00E545F8"/>
    <w:rsid w:val="00E60480"/>
    <w:rsid w:val="00E634DF"/>
    <w:rsid w:val="00E66950"/>
    <w:rsid w:val="00E73EC4"/>
    <w:rsid w:val="00E77A35"/>
    <w:rsid w:val="00E86E25"/>
    <w:rsid w:val="00E9048F"/>
    <w:rsid w:val="00E94A70"/>
    <w:rsid w:val="00E95111"/>
    <w:rsid w:val="00E957E0"/>
    <w:rsid w:val="00E95E62"/>
    <w:rsid w:val="00EA4863"/>
    <w:rsid w:val="00EB0BD6"/>
    <w:rsid w:val="00EB0BDB"/>
    <w:rsid w:val="00EB3401"/>
    <w:rsid w:val="00EC51DE"/>
    <w:rsid w:val="00ED06EA"/>
    <w:rsid w:val="00ED45A3"/>
    <w:rsid w:val="00ED7113"/>
    <w:rsid w:val="00EF4C09"/>
    <w:rsid w:val="00F1316E"/>
    <w:rsid w:val="00F224C9"/>
    <w:rsid w:val="00F2568C"/>
    <w:rsid w:val="00F32131"/>
    <w:rsid w:val="00F35169"/>
    <w:rsid w:val="00F57AB2"/>
    <w:rsid w:val="00F6761F"/>
    <w:rsid w:val="00F77330"/>
    <w:rsid w:val="00F865E1"/>
    <w:rsid w:val="00F95FA1"/>
    <w:rsid w:val="00FB72FE"/>
    <w:rsid w:val="00FB7B49"/>
    <w:rsid w:val="00FD4AF8"/>
    <w:rsid w:val="00FD7682"/>
    <w:rsid w:val="00FF1291"/>
    <w:rsid w:val="00FF2EB2"/>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ind w:left="432"/>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footer" w:semiHidden="1" w:uiPriority="0" w:unhideWhenUsed="1"/>
    <w:lsdException w:name="caption" w:semiHidden="1" w:uiPriority="35" w:unhideWhenUsed="1" w:qFormat="1"/>
    <w:lsdException w:name="footnote reference" w:semiHidden="1" w:uiPriority="0" w:unhideWhenUsed="1"/>
    <w:lsdException w:name="annotation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89D"/>
    <w:rPr>
      <w:rFonts w:ascii="Times New Roman" w:hAnsi="Times New Roman" w:cs="Times New Roman"/>
      <w:sz w:val="28"/>
      <w:szCs w:val="24"/>
    </w:rPr>
  </w:style>
  <w:style w:type="paragraph" w:styleId="Heading1">
    <w:name w:val="heading 1"/>
    <w:basedOn w:val="Normal"/>
    <w:next w:val="Normal"/>
    <w:link w:val="Heading1Char"/>
    <w:autoRedefine/>
    <w:uiPriority w:val="9"/>
    <w:qFormat/>
    <w:rsid w:val="0027789D"/>
    <w:pPr>
      <w:keepNext/>
      <w:keepLines/>
      <w:spacing w:after="120"/>
      <w:ind w:left="0"/>
      <w:jc w:val="center"/>
      <w:outlineLvl w:val="0"/>
    </w:pPr>
    <w:rPr>
      <w:rFonts w:eastAsiaTheme="majorEastAsia"/>
      <w:b/>
      <w:bCs/>
      <w:spacing w:val="-8"/>
      <w:szCs w:val="28"/>
      <w:lang w:val="de-DE"/>
    </w:rPr>
  </w:style>
  <w:style w:type="paragraph" w:styleId="Heading2">
    <w:name w:val="heading 2"/>
    <w:basedOn w:val="Normal"/>
    <w:next w:val="Normal"/>
    <w:link w:val="Heading2Char"/>
    <w:uiPriority w:val="9"/>
    <w:unhideWhenUsed/>
    <w:qFormat/>
    <w:rsid w:val="0027789D"/>
    <w:pPr>
      <w:keepNext/>
      <w:keepLines/>
      <w:numPr>
        <w:ilvl w:val="1"/>
        <w:numId w:val="1"/>
      </w:numPr>
      <w:spacing w:after="120" w:line="360" w:lineRule="auto"/>
      <w:outlineLvl w:val="1"/>
    </w:pPr>
    <w:rPr>
      <w:rFonts w:eastAsiaTheme="majorEastAsia"/>
      <w:b/>
      <w:bCs/>
      <w:color w:val="000000" w:themeColor="text1"/>
      <w:szCs w:val="26"/>
    </w:rPr>
  </w:style>
  <w:style w:type="paragraph" w:styleId="Heading3">
    <w:name w:val="heading 3"/>
    <w:basedOn w:val="Normal"/>
    <w:next w:val="Normal"/>
    <w:link w:val="Heading3Char"/>
    <w:uiPriority w:val="9"/>
    <w:unhideWhenUsed/>
    <w:qFormat/>
    <w:rsid w:val="0027789D"/>
    <w:pPr>
      <w:keepNext/>
      <w:keepLines/>
      <w:numPr>
        <w:ilvl w:val="2"/>
        <w:numId w:val="1"/>
      </w:numPr>
      <w:spacing w:before="200"/>
      <w:outlineLvl w:val="2"/>
    </w:pPr>
    <w:rPr>
      <w:rFonts w:eastAsiaTheme="majorEastAsia"/>
      <w:bCs/>
      <w:i/>
    </w:rPr>
  </w:style>
  <w:style w:type="paragraph" w:styleId="Heading4">
    <w:name w:val="heading 4"/>
    <w:basedOn w:val="Normal"/>
    <w:next w:val="Normal"/>
    <w:link w:val="Heading4Char"/>
    <w:uiPriority w:val="9"/>
    <w:unhideWhenUsed/>
    <w:qFormat/>
    <w:rsid w:val="0027789D"/>
    <w:pPr>
      <w:keepNext/>
      <w:keepLines/>
      <w:numPr>
        <w:ilvl w:val="3"/>
        <w:numId w:val="1"/>
      </w:numPr>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27789D"/>
    <w:pPr>
      <w:keepNext/>
      <w:keepLines/>
      <w:numPr>
        <w:ilvl w:val="4"/>
        <w:numId w:val="1"/>
      </w:numPr>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27789D"/>
    <w:pPr>
      <w:keepNext/>
      <w:keepLines/>
      <w:numPr>
        <w:ilvl w:val="5"/>
        <w:numId w:val="1"/>
      </w:numPr>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27789D"/>
    <w:pPr>
      <w:keepNext/>
      <w:keepLines/>
      <w:spacing w:before="200"/>
      <w:outlineLvl w:val="6"/>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789D"/>
    <w:rPr>
      <w:rFonts w:ascii="Times New Roman" w:eastAsiaTheme="majorEastAsia" w:hAnsi="Times New Roman" w:cs="Times New Roman"/>
      <w:b/>
      <w:bCs/>
      <w:spacing w:val="-8"/>
      <w:sz w:val="28"/>
      <w:szCs w:val="28"/>
      <w:lang w:val="de-DE" w:eastAsia="x-none"/>
    </w:rPr>
  </w:style>
  <w:style w:type="character" w:customStyle="1" w:styleId="Heading2Char">
    <w:name w:val="Heading 2 Char"/>
    <w:basedOn w:val="DefaultParagraphFont"/>
    <w:link w:val="Heading2"/>
    <w:uiPriority w:val="9"/>
    <w:locked/>
    <w:rsid w:val="0027789D"/>
    <w:rPr>
      <w:rFonts w:ascii="Times New Roman" w:eastAsiaTheme="majorEastAsia" w:hAnsi="Times New Roman" w:cs="Times New Roman"/>
      <w:b/>
      <w:bCs/>
      <w:color w:val="000000" w:themeColor="text1"/>
      <w:sz w:val="26"/>
      <w:szCs w:val="26"/>
    </w:rPr>
  </w:style>
  <w:style w:type="character" w:customStyle="1" w:styleId="Heading3Char">
    <w:name w:val="Heading 3 Char"/>
    <w:basedOn w:val="DefaultParagraphFont"/>
    <w:link w:val="Heading3"/>
    <w:uiPriority w:val="9"/>
    <w:locked/>
    <w:rsid w:val="0027789D"/>
    <w:rPr>
      <w:rFonts w:ascii="Times New Roman" w:eastAsiaTheme="majorEastAsia" w:hAnsi="Times New Roman" w:cs="Times New Roman"/>
      <w:bCs/>
      <w:i/>
      <w:sz w:val="24"/>
      <w:szCs w:val="24"/>
      <w:lang w:val="x-none" w:eastAsia="en-US"/>
    </w:rPr>
  </w:style>
  <w:style w:type="character" w:customStyle="1" w:styleId="Heading4Char">
    <w:name w:val="Heading 4 Char"/>
    <w:basedOn w:val="DefaultParagraphFont"/>
    <w:link w:val="Heading4"/>
    <w:uiPriority w:val="9"/>
    <w:locked/>
    <w:rsid w:val="0027789D"/>
    <w:rPr>
      <w:rFonts w:asciiTheme="majorHAnsi" w:eastAsiaTheme="majorEastAsia" w:hAnsiTheme="majorHAnsi" w:cs="Times New Roman"/>
      <w:b/>
      <w:bCs/>
      <w:i/>
      <w:iCs/>
      <w:color w:val="4F81BD" w:themeColor="accent1"/>
      <w:sz w:val="24"/>
      <w:szCs w:val="24"/>
      <w:lang w:val="x-none" w:eastAsia="en-US"/>
    </w:rPr>
  </w:style>
  <w:style w:type="character" w:customStyle="1" w:styleId="Heading5Char">
    <w:name w:val="Heading 5 Char"/>
    <w:basedOn w:val="DefaultParagraphFont"/>
    <w:link w:val="Heading5"/>
    <w:uiPriority w:val="9"/>
    <w:semiHidden/>
    <w:locked/>
    <w:rsid w:val="0027789D"/>
    <w:rPr>
      <w:rFonts w:asciiTheme="majorHAnsi" w:eastAsiaTheme="majorEastAsia" w:hAnsiTheme="majorHAnsi" w:cs="Times New Roman"/>
      <w:color w:val="243F60" w:themeColor="accent1" w:themeShade="7F"/>
      <w:sz w:val="24"/>
      <w:szCs w:val="24"/>
      <w:lang w:val="x-none" w:eastAsia="en-US"/>
    </w:rPr>
  </w:style>
  <w:style w:type="character" w:customStyle="1" w:styleId="Heading6Char">
    <w:name w:val="Heading 6 Char"/>
    <w:basedOn w:val="DefaultParagraphFont"/>
    <w:link w:val="Heading6"/>
    <w:uiPriority w:val="9"/>
    <w:semiHidden/>
    <w:locked/>
    <w:rsid w:val="0027789D"/>
    <w:rPr>
      <w:rFonts w:asciiTheme="majorHAnsi" w:eastAsiaTheme="majorEastAsia" w:hAnsiTheme="majorHAnsi" w:cs="Times New Roman"/>
      <w:i/>
      <w:iCs/>
      <w:color w:val="243F60" w:themeColor="accent1" w:themeShade="7F"/>
      <w:sz w:val="24"/>
      <w:szCs w:val="24"/>
      <w:lang w:val="x-none" w:eastAsia="en-US"/>
    </w:rPr>
  </w:style>
  <w:style w:type="character" w:customStyle="1" w:styleId="Heading7Char">
    <w:name w:val="Heading 7 Char"/>
    <w:basedOn w:val="DefaultParagraphFont"/>
    <w:link w:val="Heading7"/>
    <w:uiPriority w:val="9"/>
    <w:semiHidden/>
    <w:locked/>
    <w:rsid w:val="0027789D"/>
    <w:rPr>
      <w:rFonts w:asciiTheme="majorHAnsi" w:eastAsiaTheme="majorEastAsia" w:hAnsiTheme="majorHAnsi" w:cs="Times New Roman"/>
      <w:i/>
      <w:iCs/>
      <w:color w:val="404040" w:themeColor="text1" w:themeTint="BF"/>
      <w:sz w:val="24"/>
      <w:szCs w:val="24"/>
    </w:rPr>
  </w:style>
  <w:style w:type="paragraph" w:styleId="BodyText2">
    <w:name w:val="Body Text 2"/>
    <w:basedOn w:val="Normal"/>
    <w:link w:val="BodyText2Char"/>
    <w:uiPriority w:val="99"/>
    <w:rsid w:val="0027789D"/>
    <w:rPr>
      <w:rFonts w:ascii=".VnTime" w:hAnsi=".VnTime"/>
      <w:sz w:val="26"/>
      <w:szCs w:val="20"/>
    </w:rPr>
  </w:style>
  <w:style w:type="character" w:customStyle="1" w:styleId="BodyText2Char">
    <w:name w:val="Body Text 2 Char"/>
    <w:basedOn w:val="DefaultParagraphFont"/>
    <w:link w:val="BodyText2"/>
    <w:uiPriority w:val="99"/>
    <w:locked/>
    <w:rsid w:val="0027789D"/>
    <w:rPr>
      <w:rFonts w:ascii=".VnTime" w:hAnsi=".VnTime" w:cs="Times New Roman"/>
      <w:sz w:val="20"/>
      <w:szCs w:val="20"/>
    </w:rPr>
  </w:style>
  <w:style w:type="table" w:styleId="TableGrid">
    <w:name w:val="Table Grid"/>
    <w:basedOn w:val="TableNormal"/>
    <w:uiPriority w:val="59"/>
    <w:rsid w:val="002778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89D"/>
    <w:pPr>
      <w:ind w:left="720"/>
      <w:contextualSpacing/>
    </w:pPr>
  </w:style>
  <w:style w:type="paragraph" w:styleId="NormalWeb">
    <w:name w:val="Normal (Web)"/>
    <w:basedOn w:val="Normal"/>
    <w:uiPriority w:val="99"/>
    <w:unhideWhenUsed/>
    <w:rsid w:val="0027789D"/>
    <w:pPr>
      <w:spacing w:before="100" w:beforeAutospacing="1" w:after="100" w:afterAutospacing="1"/>
    </w:pPr>
  </w:style>
  <w:style w:type="character" w:customStyle="1" w:styleId="apple-converted-space">
    <w:name w:val="apple-converted-space"/>
    <w:basedOn w:val="DefaultParagraphFont"/>
    <w:rsid w:val="0027789D"/>
    <w:rPr>
      <w:rFonts w:cs="Times New Roman"/>
    </w:rPr>
  </w:style>
  <w:style w:type="character" w:styleId="Hyperlink">
    <w:name w:val="Hyperlink"/>
    <w:basedOn w:val="DefaultParagraphFont"/>
    <w:uiPriority w:val="99"/>
    <w:unhideWhenUsed/>
    <w:rsid w:val="0027789D"/>
    <w:rPr>
      <w:rFonts w:cs="Times New Roman"/>
      <w:color w:val="0000FF"/>
      <w:u w:val="single"/>
    </w:rPr>
  </w:style>
  <w:style w:type="paragraph" w:styleId="FootnoteText">
    <w:name w:val="footnote text"/>
    <w:aliases w:val="Car"/>
    <w:basedOn w:val="Normal"/>
    <w:link w:val="FootnoteTextChar"/>
    <w:uiPriority w:val="99"/>
    <w:rsid w:val="0027789D"/>
    <w:rPr>
      <w:sz w:val="20"/>
      <w:szCs w:val="20"/>
    </w:rPr>
  </w:style>
  <w:style w:type="character" w:customStyle="1" w:styleId="FootnoteTextChar">
    <w:name w:val="Footnote Text Char"/>
    <w:aliases w:val="Car Char"/>
    <w:basedOn w:val="DefaultParagraphFont"/>
    <w:link w:val="FootnoteText"/>
    <w:uiPriority w:val="99"/>
    <w:locked/>
    <w:rsid w:val="0027789D"/>
    <w:rPr>
      <w:rFonts w:ascii="Times New Roman" w:hAnsi="Times New Roman" w:cs="Times New Roman"/>
      <w:sz w:val="20"/>
      <w:szCs w:val="20"/>
    </w:rPr>
  </w:style>
  <w:style w:type="character" w:styleId="FootnoteReference">
    <w:name w:val="footnote reference"/>
    <w:aliases w:val="Ref,de nota al pie"/>
    <w:basedOn w:val="DefaultParagraphFont"/>
    <w:uiPriority w:val="99"/>
    <w:rsid w:val="0027789D"/>
    <w:rPr>
      <w:rFonts w:cs="Times New Roman"/>
      <w:vertAlign w:val="superscript"/>
    </w:rPr>
  </w:style>
  <w:style w:type="character" w:styleId="Emphasis">
    <w:name w:val="Emphasis"/>
    <w:basedOn w:val="DefaultParagraphFont"/>
    <w:uiPriority w:val="20"/>
    <w:qFormat/>
    <w:rsid w:val="0027789D"/>
    <w:rPr>
      <w:rFonts w:cs="Times New Roman"/>
      <w:i/>
      <w:iCs/>
    </w:rPr>
  </w:style>
  <w:style w:type="paragraph" w:styleId="Header">
    <w:name w:val="header"/>
    <w:basedOn w:val="Normal"/>
    <w:link w:val="HeaderChar"/>
    <w:uiPriority w:val="99"/>
    <w:unhideWhenUsed/>
    <w:rsid w:val="0027789D"/>
    <w:pPr>
      <w:tabs>
        <w:tab w:val="center" w:pos="4680"/>
        <w:tab w:val="right" w:pos="9360"/>
      </w:tabs>
    </w:pPr>
  </w:style>
  <w:style w:type="character" w:customStyle="1" w:styleId="HeaderChar">
    <w:name w:val="Header Char"/>
    <w:basedOn w:val="DefaultParagraphFont"/>
    <w:link w:val="Header"/>
    <w:uiPriority w:val="99"/>
    <w:locked/>
    <w:rsid w:val="0027789D"/>
    <w:rPr>
      <w:rFonts w:ascii="Times New Roman" w:hAnsi="Times New Roman" w:cs="Times New Roman"/>
      <w:sz w:val="24"/>
      <w:szCs w:val="24"/>
    </w:rPr>
  </w:style>
  <w:style w:type="paragraph" w:styleId="Footer">
    <w:name w:val="footer"/>
    <w:basedOn w:val="Normal"/>
    <w:link w:val="FooterChar"/>
    <w:uiPriority w:val="99"/>
    <w:unhideWhenUsed/>
    <w:rsid w:val="0027789D"/>
    <w:pPr>
      <w:tabs>
        <w:tab w:val="center" w:pos="4680"/>
        <w:tab w:val="right" w:pos="9360"/>
      </w:tabs>
    </w:pPr>
  </w:style>
  <w:style w:type="character" w:customStyle="1" w:styleId="FooterChar">
    <w:name w:val="Footer Char"/>
    <w:basedOn w:val="DefaultParagraphFont"/>
    <w:link w:val="Footer"/>
    <w:uiPriority w:val="99"/>
    <w:locked/>
    <w:rsid w:val="0027789D"/>
    <w:rPr>
      <w:rFonts w:ascii="Times New Roman" w:hAnsi="Times New Roman" w:cs="Times New Roman"/>
      <w:sz w:val="24"/>
      <w:szCs w:val="24"/>
    </w:rPr>
  </w:style>
  <w:style w:type="character" w:styleId="Strong">
    <w:name w:val="Strong"/>
    <w:basedOn w:val="DefaultParagraphFont"/>
    <w:uiPriority w:val="22"/>
    <w:qFormat/>
    <w:rsid w:val="0027789D"/>
    <w:rPr>
      <w:rFonts w:cs="Times New Roman"/>
      <w:b/>
      <w:bCs/>
    </w:rPr>
  </w:style>
  <w:style w:type="character" w:styleId="CommentReference">
    <w:name w:val="annotation reference"/>
    <w:basedOn w:val="DefaultParagraphFont"/>
    <w:uiPriority w:val="99"/>
    <w:semiHidden/>
    <w:rsid w:val="0027789D"/>
    <w:rPr>
      <w:rFonts w:cs="Times New Roman"/>
      <w:sz w:val="16"/>
      <w:szCs w:val="16"/>
    </w:rPr>
  </w:style>
  <w:style w:type="paragraph" w:styleId="BodyTextIndent">
    <w:name w:val="Body Text Indent"/>
    <w:basedOn w:val="Normal"/>
    <w:link w:val="BodyTextIndentChar"/>
    <w:uiPriority w:val="99"/>
    <w:unhideWhenUsed/>
    <w:rsid w:val="0027789D"/>
    <w:pPr>
      <w:spacing w:after="120"/>
      <w:ind w:left="360"/>
    </w:pPr>
  </w:style>
  <w:style w:type="character" w:customStyle="1" w:styleId="BodyTextIndentChar">
    <w:name w:val="Body Text Indent Char"/>
    <w:basedOn w:val="DefaultParagraphFont"/>
    <w:link w:val="BodyTextIndent"/>
    <w:uiPriority w:val="99"/>
    <w:locked/>
    <w:rsid w:val="0027789D"/>
    <w:rPr>
      <w:rFonts w:ascii="Times New Roman" w:hAnsi="Times New Roman" w:cs="Times New Roman"/>
      <w:sz w:val="24"/>
      <w:szCs w:val="24"/>
    </w:rPr>
  </w:style>
  <w:style w:type="paragraph" w:customStyle="1" w:styleId="text">
    <w:name w:val="text"/>
    <w:basedOn w:val="Normal"/>
    <w:link w:val="textChar"/>
    <w:rsid w:val="0027789D"/>
    <w:pPr>
      <w:spacing w:before="240" w:after="240" w:line="312" w:lineRule="auto"/>
      <w:ind w:firstLine="720"/>
    </w:pPr>
    <w:rPr>
      <w:szCs w:val="28"/>
      <w:lang w:val="vi-VN"/>
    </w:rPr>
  </w:style>
  <w:style w:type="character" w:customStyle="1" w:styleId="textChar">
    <w:name w:val="text Char"/>
    <w:link w:val="text"/>
    <w:locked/>
    <w:rsid w:val="0027789D"/>
    <w:rPr>
      <w:rFonts w:ascii="Times New Roman" w:hAnsi="Times New Roman"/>
      <w:sz w:val="28"/>
      <w:lang w:val="vi-VN" w:eastAsia="x-none"/>
    </w:rPr>
  </w:style>
  <w:style w:type="paragraph" w:styleId="EndnoteText">
    <w:name w:val="endnote text"/>
    <w:basedOn w:val="Normal"/>
    <w:link w:val="EndnoteTextChar"/>
    <w:uiPriority w:val="99"/>
    <w:semiHidden/>
    <w:unhideWhenUsed/>
    <w:rsid w:val="0027789D"/>
    <w:rPr>
      <w:sz w:val="20"/>
      <w:szCs w:val="20"/>
    </w:rPr>
  </w:style>
  <w:style w:type="character" w:customStyle="1" w:styleId="EndnoteTextChar">
    <w:name w:val="Endnote Text Char"/>
    <w:basedOn w:val="DefaultParagraphFont"/>
    <w:link w:val="EndnoteText"/>
    <w:uiPriority w:val="99"/>
    <w:semiHidden/>
    <w:locked/>
    <w:rsid w:val="0027789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7789D"/>
    <w:rPr>
      <w:rFonts w:cs="Times New Roman"/>
      <w:vertAlign w:val="superscript"/>
    </w:rPr>
  </w:style>
  <w:style w:type="paragraph" w:styleId="BalloonText">
    <w:name w:val="Balloon Text"/>
    <w:basedOn w:val="Normal"/>
    <w:link w:val="BalloonTextChar"/>
    <w:uiPriority w:val="99"/>
    <w:semiHidden/>
    <w:unhideWhenUsed/>
    <w:rsid w:val="002778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89D"/>
    <w:rPr>
      <w:rFonts w:ascii="Tahoma" w:hAnsi="Tahoma" w:cs="Tahoma"/>
      <w:sz w:val="16"/>
      <w:szCs w:val="16"/>
    </w:rPr>
  </w:style>
  <w:style w:type="paragraph" w:styleId="HTMLPreformatted">
    <w:name w:val="HTML Preformatted"/>
    <w:basedOn w:val="Normal"/>
    <w:link w:val="HTMLPreformattedChar"/>
    <w:uiPriority w:val="99"/>
    <w:semiHidden/>
    <w:unhideWhenUsed/>
    <w:rsid w:val="00277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7789D"/>
    <w:rPr>
      <w:rFonts w:ascii="Courier New" w:hAnsi="Courier New" w:cs="Courier New"/>
      <w:sz w:val="20"/>
      <w:szCs w:val="20"/>
    </w:rPr>
  </w:style>
  <w:style w:type="character" w:customStyle="1" w:styleId="notranslate">
    <w:name w:val="notranslate"/>
    <w:basedOn w:val="DefaultParagraphFont"/>
    <w:rsid w:val="0027789D"/>
    <w:rPr>
      <w:rFonts w:cs="Times New Roman"/>
    </w:rPr>
  </w:style>
  <w:style w:type="character" w:customStyle="1" w:styleId="plainlinks">
    <w:name w:val="plainlinks"/>
    <w:basedOn w:val="DefaultParagraphFont"/>
    <w:rsid w:val="0027789D"/>
    <w:rPr>
      <w:rFonts w:cs="Times New Roman"/>
    </w:rPr>
  </w:style>
  <w:style w:type="character" w:customStyle="1" w:styleId="geo-default">
    <w:name w:val="geo-default"/>
    <w:basedOn w:val="DefaultParagraphFont"/>
    <w:rsid w:val="0027789D"/>
    <w:rPr>
      <w:rFonts w:cs="Times New Roman"/>
    </w:rPr>
  </w:style>
  <w:style w:type="character" w:customStyle="1" w:styleId="latitude">
    <w:name w:val="latitude"/>
    <w:basedOn w:val="DefaultParagraphFont"/>
    <w:rsid w:val="0027789D"/>
    <w:rPr>
      <w:rFonts w:cs="Times New Roman"/>
    </w:rPr>
  </w:style>
  <w:style w:type="character" w:customStyle="1" w:styleId="longitude">
    <w:name w:val="longitude"/>
    <w:basedOn w:val="DefaultParagraphFont"/>
    <w:rsid w:val="0027789D"/>
    <w:rPr>
      <w:rFonts w:cs="Times New Roman"/>
    </w:rPr>
  </w:style>
  <w:style w:type="character" w:customStyle="1" w:styleId="mw-headline">
    <w:name w:val="mw-headline"/>
    <w:basedOn w:val="DefaultParagraphFont"/>
    <w:rsid w:val="0027789D"/>
    <w:rPr>
      <w:rFonts w:cs="Times New Roman"/>
    </w:rPr>
  </w:style>
  <w:style w:type="character" w:customStyle="1" w:styleId="mw-editsection">
    <w:name w:val="mw-editsection"/>
    <w:basedOn w:val="DefaultParagraphFont"/>
    <w:rsid w:val="0027789D"/>
    <w:rPr>
      <w:rFonts w:cs="Times New Roman"/>
    </w:rPr>
  </w:style>
  <w:style w:type="paragraph" w:customStyle="1" w:styleId="normal-p">
    <w:name w:val="normal-p"/>
    <w:basedOn w:val="Normal"/>
    <w:rsid w:val="0027789D"/>
    <w:pPr>
      <w:spacing w:before="100" w:beforeAutospacing="1" w:after="100" w:afterAutospacing="1"/>
    </w:pPr>
  </w:style>
  <w:style w:type="character" w:customStyle="1" w:styleId="normal-h">
    <w:name w:val="normal-h"/>
    <w:basedOn w:val="DefaultParagraphFont"/>
    <w:rsid w:val="0027789D"/>
    <w:rPr>
      <w:rFonts w:cs="Times New Roman"/>
    </w:rPr>
  </w:style>
  <w:style w:type="paragraph" w:customStyle="1" w:styleId="pbody">
    <w:name w:val="pbody"/>
    <w:basedOn w:val="Normal"/>
    <w:rsid w:val="0027789D"/>
    <w:pPr>
      <w:spacing w:before="100" w:beforeAutospacing="1" w:after="100" w:afterAutospacing="1"/>
    </w:pPr>
  </w:style>
  <w:style w:type="paragraph" w:customStyle="1" w:styleId="pintertitle">
    <w:name w:val="pintertitle"/>
    <w:basedOn w:val="Normal"/>
    <w:rsid w:val="0027789D"/>
    <w:pPr>
      <w:spacing w:before="100" w:beforeAutospacing="1" w:after="100" w:afterAutospacing="1"/>
    </w:pPr>
  </w:style>
  <w:style w:type="paragraph" w:styleId="TOCHeading">
    <w:name w:val="TOC Heading"/>
    <w:basedOn w:val="Heading1"/>
    <w:next w:val="Normal"/>
    <w:uiPriority w:val="39"/>
    <w:unhideWhenUsed/>
    <w:qFormat/>
    <w:rsid w:val="0027789D"/>
    <w:pPr>
      <w:outlineLvl w:val="9"/>
    </w:pPr>
    <w:rPr>
      <w:color w:val="365F91" w:themeColor="accent1" w:themeShade="BF"/>
      <w:lang w:eastAsia="ja-JP"/>
    </w:rPr>
  </w:style>
  <w:style w:type="paragraph" w:styleId="TOC1">
    <w:name w:val="toc 1"/>
    <w:basedOn w:val="Normal"/>
    <w:next w:val="Normal"/>
    <w:autoRedefine/>
    <w:uiPriority w:val="39"/>
    <w:unhideWhenUsed/>
    <w:qFormat/>
    <w:rsid w:val="0027789D"/>
    <w:pPr>
      <w:tabs>
        <w:tab w:val="right" w:leader="dot" w:pos="9072"/>
      </w:tabs>
      <w:spacing w:before="60" w:after="60" w:line="288" w:lineRule="auto"/>
      <w:ind w:left="0"/>
      <w:jc w:val="center"/>
    </w:pPr>
    <w:rPr>
      <w:b/>
      <w:noProof/>
      <w:sz w:val="24"/>
      <w:lang w:val="vi-VN"/>
    </w:rPr>
  </w:style>
  <w:style w:type="paragraph" w:styleId="TOC2">
    <w:name w:val="toc 2"/>
    <w:basedOn w:val="Normal"/>
    <w:next w:val="Normal"/>
    <w:autoRedefine/>
    <w:uiPriority w:val="39"/>
    <w:unhideWhenUsed/>
    <w:qFormat/>
    <w:rsid w:val="0027789D"/>
    <w:pPr>
      <w:tabs>
        <w:tab w:val="right" w:leader="dot" w:pos="9072"/>
      </w:tabs>
      <w:spacing w:before="60" w:after="60" w:line="288" w:lineRule="auto"/>
      <w:ind w:left="0"/>
    </w:pPr>
    <w:rPr>
      <w:noProof/>
      <w:sz w:val="24"/>
    </w:rPr>
  </w:style>
  <w:style w:type="paragraph" w:styleId="TOC3">
    <w:name w:val="toc 3"/>
    <w:basedOn w:val="Normal"/>
    <w:next w:val="Normal"/>
    <w:autoRedefine/>
    <w:uiPriority w:val="39"/>
    <w:unhideWhenUsed/>
    <w:qFormat/>
    <w:rsid w:val="0027789D"/>
    <w:pPr>
      <w:tabs>
        <w:tab w:val="right" w:leader="dot" w:pos="9017"/>
      </w:tabs>
      <w:spacing w:before="60" w:after="60" w:line="288" w:lineRule="auto"/>
      <w:ind w:left="0"/>
    </w:pPr>
    <w:rPr>
      <w:rFonts w:eastAsiaTheme="minorEastAsia"/>
      <w:noProof/>
      <w:sz w:val="22"/>
      <w:szCs w:val="22"/>
      <w:lang w:eastAsia="ja-JP"/>
    </w:rPr>
  </w:style>
  <w:style w:type="paragraph" w:customStyle="1" w:styleId="DefaultParagraphFontParaCharCharCharCharChar">
    <w:name w:val="Default Paragraph Font Para Char Char Char Char Char"/>
    <w:autoRedefine/>
    <w:rsid w:val="0027789D"/>
    <w:pPr>
      <w:tabs>
        <w:tab w:val="left" w:pos="1152"/>
      </w:tabs>
      <w:spacing w:before="120" w:after="120" w:line="312" w:lineRule="auto"/>
    </w:pPr>
    <w:rPr>
      <w:rFonts w:ascii="Arial" w:hAnsi="Arial" w:cs="Arial"/>
      <w:sz w:val="26"/>
      <w:szCs w:val="26"/>
    </w:rPr>
  </w:style>
  <w:style w:type="paragraph" w:customStyle="1" w:styleId="xl65">
    <w:name w:val="xl65"/>
    <w:basedOn w:val="Normal"/>
    <w:rsid w:val="0027789D"/>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66">
    <w:name w:val="xl66"/>
    <w:basedOn w:val="Normal"/>
    <w:rsid w:val="002778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67">
    <w:name w:val="xl67"/>
    <w:basedOn w:val="Normal"/>
    <w:rsid w:val="002778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68">
    <w:name w:val="xl68"/>
    <w:basedOn w:val="Normal"/>
    <w:rsid w:val="0027789D"/>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vi-VN" w:eastAsia="vi-VN"/>
    </w:rPr>
  </w:style>
  <w:style w:type="table" w:customStyle="1" w:styleId="TableGrid1">
    <w:name w:val="Table Grid1"/>
    <w:basedOn w:val="TableNormal"/>
    <w:next w:val="TableGrid"/>
    <w:uiPriority w:val="59"/>
    <w:rsid w:val="0027789D"/>
    <w:rPr>
      <w:rFonts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7789D"/>
    <w:pPr>
      <w:spacing w:after="120"/>
    </w:pPr>
  </w:style>
  <w:style w:type="character" w:customStyle="1" w:styleId="BodyTextChar">
    <w:name w:val="Body Text Char"/>
    <w:basedOn w:val="DefaultParagraphFont"/>
    <w:link w:val="BodyText"/>
    <w:uiPriority w:val="99"/>
    <w:locked/>
    <w:rsid w:val="0027789D"/>
    <w:rPr>
      <w:rFonts w:ascii="Times New Roman" w:hAnsi="Times New Roman" w:cs="Times New Roman"/>
      <w:sz w:val="24"/>
      <w:szCs w:val="24"/>
    </w:rPr>
  </w:style>
  <w:style w:type="character" w:customStyle="1" w:styleId="hps">
    <w:name w:val="hps"/>
    <w:basedOn w:val="DefaultParagraphFont"/>
    <w:qFormat/>
    <w:rsid w:val="0027789D"/>
    <w:rPr>
      <w:rFonts w:cs="Times New Roman"/>
    </w:rPr>
  </w:style>
  <w:style w:type="character" w:customStyle="1" w:styleId="longtext">
    <w:name w:val="long_text"/>
    <w:rsid w:val="0027789D"/>
  </w:style>
  <w:style w:type="paragraph" w:styleId="Quote">
    <w:name w:val="Quote"/>
    <w:basedOn w:val="Normal"/>
    <w:next w:val="Normal"/>
    <w:link w:val="QuoteChar"/>
    <w:autoRedefine/>
    <w:uiPriority w:val="29"/>
    <w:qFormat/>
    <w:rsid w:val="0027789D"/>
    <w:pPr>
      <w:spacing w:before="120" w:after="120"/>
      <w:jc w:val="center"/>
    </w:pPr>
    <w:rPr>
      <w:i/>
      <w:iCs/>
      <w:color w:val="000000"/>
    </w:rPr>
  </w:style>
  <w:style w:type="character" w:customStyle="1" w:styleId="QuoteChar">
    <w:name w:val="Quote Char"/>
    <w:basedOn w:val="DefaultParagraphFont"/>
    <w:link w:val="Quote"/>
    <w:uiPriority w:val="29"/>
    <w:locked/>
    <w:rsid w:val="0027789D"/>
    <w:rPr>
      <w:rFonts w:ascii="Times New Roman" w:hAnsi="Times New Roman" w:cs="Times New Roman"/>
      <w:i/>
      <w:iCs/>
      <w:color w:val="000000"/>
      <w:sz w:val="24"/>
      <w:szCs w:val="24"/>
    </w:rPr>
  </w:style>
  <w:style w:type="paragraph" w:styleId="Caption">
    <w:name w:val="caption"/>
    <w:basedOn w:val="Normal"/>
    <w:next w:val="Normal"/>
    <w:autoRedefine/>
    <w:uiPriority w:val="35"/>
    <w:unhideWhenUsed/>
    <w:qFormat/>
    <w:rsid w:val="0027789D"/>
    <w:pPr>
      <w:spacing w:after="200"/>
      <w:jc w:val="center"/>
    </w:pPr>
    <w:rPr>
      <w:iCs/>
      <w:color w:val="000000" w:themeColor="text1"/>
      <w:szCs w:val="18"/>
      <w:lang w:val="de-DE"/>
    </w:rPr>
  </w:style>
  <w:style w:type="paragraph" w:styleId="TableofFigures">
    <w:name w:val="table of figures"/>
    <w:basedOn w:val="Normal"/>
    <w:next w:val="Normal"/>
    <w:uiPriority w:val="99"/>
    <w:unhideWhenUsed/>
    <w:rsid w:val="0027789D"/>
  </w:style>
  <w:style w:type="paragraph" w:styleId="NoSpacing">
    <w:name w:val="No Spacing"/>
    <w:uiPriority w:val="1"/>
    <w:qFormat/>
    <w:rsid w:val="0027789D"/>
    <w:rPr>
      <w:rFonts w:ascii="Times New Roman" w:hAnsi="Times New Roman" w:cs="Times New Roman"/>
      <w:sz w:val="24"/>
      <w:szCs w:val="24"/>
    </w:rPr>
  </w:style>
  <w:style w:type="character" w:customStyle="1" w:styleId="highlight">
    <w:name w:val="highlight"/>
    <w:basedOn w:val="DefaultParagraphFont"/>
    <w:rsid w:val="0027789D"/>
    <w:rPr>
      <w:rFonts w:cs="Times New Roman"/>
    </w:rPr>
  </w:style>
  <w:style w:type="character" w:styleId="PageNumber">
    <w:name w:val="page number"/>
    <w:basedOn w:val="DefaultParagraphFont"/>
    <w:uiPriority w:val="99"/>
    <w:rsid w:val="0027789D"/>
    <w:rPr>
      <w:rFonts w:cs="Times New Roman"/>
    </w:rPr>
  </w:style>
  <w:style w:type="paragraph" w:customStyle="1" w:styleId="Text0">
    <w:name w:val="Text"/>
    <w:basedOn w:val="Normal"/>
    <w:link w:val="TextChar0"/>
    <w:rsid w:val="0027789D"/>
    <w:pPr>
      <w:spacing w:before="240" w:line="360" w:lineRule="auto"/>
      <w:ind w:firstLine="567"/>
    </w:pPr>
    <w:rPr>
      <w:szCs w:val="28"/>
    </w:rPr>
  </w:style>
  <w:style w:type="character" w:customStyle="1" w:styleId="TextChar0">
    <w:name w:val="Text Char"/>
    <w:link w:val="Text0"/>
    <w:locked/>
    <w:rsid w:val="0027789D"/>
    <w:rPr>
      <w:rFonts w:ascii="Times New Roman" w:hAnsi="Times New Roman"/>
      <w:sz w:val="28"/>
    </w:rPr>
  </w:style>
  <w:style w:type="character" w:customStyle="1" w:styleId="alt-edited">
    <w:name w:val="alt-edited"/>
    <w:basedOn w:val="DefaultParagraphFont"/>
    <w:rsid w:val="0027789D"/>
    <w:rPr>
      <w:rFonts w:cs="Times New Roman"/>
    </w:rPr>
  </w:style>
  <w:style w:type="paragraph" w:customStyle="1" w:styleId="Style1">
    <w:name w:val="Style1"/>
    <w:basedOn w:val="Normal"/>
    <w:rsid w:val="0027789D"/>
    <w:pPr>
      <w:spacing w:before="80" w:after="80" w:line="300" w:lineRule="atLeast"/>
      <w:ind w:firstLine="720"/>
    </w:pPr>
    <w:rPr>
      <w:rFonts w:eastAsia="MS Gothic"/>
      <w:sz w:val="26"/>
    </w:rPr>
  </w:style>
  <w:style w:type="character" w:styleId="PlaceholderText">
    <w:name w:val="Placeholder Text"/>
    <w:basedOn w:val="DefaultParagraphFont"/>
    <w:uiPriority w:val="99"/>
    <w:semiHidden/>
    <w:rsid w:val="0027789D"/>
    <w:rPr>
      <w:rFonts w:cs="Times New Roman"/>
      <w:color w:val="808080"/>
    </w:rPr>
  </w:style>
  <w:style w:type="paragraph" w:customStyle="1" w:styleId="BodyText13">
    <w:name w:val="Body Text13"/>
    <w:basedOn w:val="Normal"/>
    <w:link w:val="Bodytext0"/>
    <w:rsid w:val="0027789D"/>
    <w:pPr>
      <w:widowControl w:val="0"/>
      <w:shd w:val="clear" w:color="auto" w:fill="FFFFFF"/>
      <w:spacing w:before="360" w:after="960" w:line="240" w:lineRule="atLeast"/>
      <w:ind w:left="0" w:hanging="1860"/>
      <w:jc w:val="right"/>
    </w:pPr>
    <w:rPr>
      <w:color w:val="000000"/>
      <w:sz w:val="24"/>
      <w:lang w:val="vi-VN"/>
    </w:rPr>
  </w:style>
  <w:style w:type="character" w:customStyle="1" w:styleId="Bodytext0">
    <w:name w:val="Body text_"/>
    <w:basedOn w:val="DefaultParagraphFont"/>
    <w:link w:val="BodyText13"/>
    <w:locked/>
    <w:rsid w:val="0027789D"/>
    <w:rPr>
      <w:rFonts w:ascii="Times New Roman" w:hAnsi="Times New Roman" w:cs="Times New Roman"/>
      <w:color w:val="000000"/>
      <w:sz w:val="24"/>
      <w:szCs w:val="24"/>
      <w:shd w:val="clear" w:color="auto" w:fill="FFFFFF"/>
      <w:lang w:val="vi-VN" w:eastAsia="x-none"/>
    </w:rPr>
  </w:style>
  <w:style w:type="character" w:customStyle="1" w:styleId="Heading22">
    <w:name w:val="Heading #2 (2)_"/>
    <w:basedOn w:val="DefaultParagraphFont"/>
    <w:link w:val="Heading220"/>
    <w:locked/>
    <w:rsid w:val="0027789D"/>
    <w:rPr>
      <w:rFonts w:ascii="Times New Roman" w:hAnsi="Times New Roman" w:cs="Times New Roman"/>
      <w:sz w:val="21"/>
      <w:szCs w:val="21"/>
      <w:shd w:val="clear" w:color="auto" w:fill="FFFFFF"/>
    </w:rPr>
  </w:style>
  <w:style w:type="paragraph" w:customStyle="1" w:styleId="Heading220">
    <w:name w:val="Heading #2 (2)"/>
    <w:basedOn w:val="Normal"/>
    <w:link w:val="Heading22"/>
    <w:rsid w:val="0027789D"/>
    <w:pPr>
      <w:widowControl w:val="0"/>
      <w:shd w:val="clear" w:color="auto" w:fill="FFFFFF"/>
      <w:spacing w:line="302" w:lineRule="exact"/>
      <w:ind w:left="0"/>
      <w:outlineLvl w:val="1"/>
    </w:pPr>
    <w:rPr>
      <w:sz w:val="21"/>
      <w:szCs w:val="21"/>
    </w:rPr>
  </w:style>
  <w:style w:type="paragraph" w:customStyle="1" w:styleId="BodyText4">
    <w:name w:val="Body Text4"/>
    <w:basedOn w:val="Normal"/>
    <w:rsid w:val="0027789D"/>
    <w:pPr>
      <w:widowControl w:val="0"/>
      <w:shd w:val="clear" w:color="auto" w:fill="FFFFFF"/>
      <w:spacing w:before="720" w:after="420" w:line="480" w:lineRule="exact"/>
      <w:ind w:left="0" w:hanging="720"/>
    </w:pPr>
    <w:rPr>
      <w:color w:val="000000"/>
      <w:sz w:val="22"/>
      <w:szCs w:val="22"/>
    </w:rPr>
  </w:style>
  <w:style w:type="character" w:customStyle="1" w:styleId="Bodytext614pt">
    <w:name w:val="Body text (6) + 14 pt"/>
    <w:aliases w:val="Not Italic,Body text (4) + 21 pt,Bold,Body text (4) + 14 pt,Body text (6) + 10 pt,Body text (6) + 6.5 pt,Body text + 5.5 pt,Body text (11) + Arial Unicode MS,16 pt,Body text (11) + Times New Roman,18 pt,Spacing 0 pt"/>
    <w:rsid w:val="0027789D"/>
    <w:rPr>
      <w:rFonts w:ascii="Times New Roman" w:hAnsi="Times New Roman"/>
      <w:i/>
      <w:color w:val="000000"/>
      <w:spacing w:val="0"/>
      <w:w w:val="100"/>
      <w:position w:val="0"/>
      <w:sz w:val="28"/>
      <w:u w:val="none"/>
      <w:lang w:val="vi-VN" w:eastAsia="x-none"/>
    </w:rPr>
  </w:style>
  <w:style w:type="character" w:customStyle="1" w:styleId="BodytextSimSun">
    <w:name w:val="Body text + SimSun"/>
    <w:aliases w:val="4.5 pt,Italic,4 pt,Body text + Arial Narrow,6 pt,Body text + David,20 pt"/>
    <w:rsid w:val="0027789D"/>
    <w:rPr>
      <w:rFonts w:ascii="SimSun" w:eastAsia="SimSun" w:hAnsi="SimSun"/>
      <w:i/>
      <w:color w:val="000000"/>
      <w:spacing w:val="0"/>
      <w:w w:val="100"/>
      <w:position w:val="0"/>
      <w:sz w:val="9"/>
      <w:u w:val="none"/>
      <w:shd w:val="clear" w:color="auto" w:fill="FFFFFF"/>
    </w:rPr>
  </w:style>
  <w:style w:type="character" w:customStyle="1" w:styleId="Bodytext16pt">
    <w:name w:val="Body text + 16 pt"/>
    <w:rsid w:val="0027789D"/>
    <w:rPr>
      <w:rFonts w:ascii="Arial Unicode MS" w:eastAsia="Arial Unicode MS" w:hAnsi="Arial Unicode MS"/>
      <w:color w:val="000000"/>
      <w:spacing w:val="0"/>
      <w:w w:val="100"/>
      <w:position w:val="0"/>
      <w:sz w:val="32"/>
      <w:u w:val="none"/>
      <w:shd w:val="clear" w:color="auto" w:fill="FFFFFF"/>
    </w:rPr>
  </w:style>
  <w:style w:type="character" w:customStyle="1" w:styleId="Bodytext11">
    <w:name w:val="Body text (11)_"/>
    <w:link w:val="Bodytext110"/>
    <w:locked/>
    <w:rsid w:val="0027789D"/>
    <w:rPr>
      <w:rFonts w:ascii="David" w:hAnsi="David"/>
      <w:i/>
      <w:sz w:val="35"/>
      <w:shd w:val="clear" w:color="auto" w:fill="FFFFFF"/>
      <w:lang w:bidi="he-IL"/>
    </w:rPr>
  </w:style>
  <w:style w:type="paragraph" w:customStyle="1" w:styleId="Bodytext110">
    <w:name w:val="Body text (11)"/>
    <w:basedOn w:val="Normal"/>
    <w:link w:val="Bodytext11"/>
    <w:rsid w:val="0027789D"/>
    <w:pPr>
      <w:widowControl w:val="0"/>
      <w:shd w:val="clear" w:color="auto" w:fill="FFFFFF"/>
      <w:spacing w:before="240" w:line="240" w:lineRule="atLeast"/>
      <w:ind w:left="0"/>
      <w:jc w:val="left"/>
    </w:pPr>
    <w:rPr>
      <w:rFonts w:ascii="David" w:hAnsi="David" w:cs="David"/>
      <w:i/>
      <w:iCs/>
      <w:sz w:val="35"/>
      <w:szCs w:val="35"/>
      <w:lang w:bidi="he-IL"/>
    </w:rPr>
  </w:style>
  <w:style w:type="paragraph" w:customStyle="1" w:styleId="BodyText3">
    <w:name w:val="Body Text3"/>
    <w:basedOn w:val="Normal"/>
    <w:rsid w:val="0027789D"/>
    <w:pPr>
      <w:widowControl w:val="0"/>
      <w:shd w:val="clear" w:color="auto" w:fill="FFFFFF"/>
      <w:spacing w:after="540" w:line="240" w:lineRule="atLeast"/>
      <w:ind w:left="0" w:hanging="720"/>
      <w:jc w:val="center"/>
    </w:pPr>
    <w:rPr>
      <w:sz w:val="19"/>
      <w:szCs w:val="19"/>
    </w:rPr>
  </w:style>
  <w:style w:type="character" w:customStyle="1" w:styleId="Bodytext45pt">
    <w:name w:val="Body text + 4.5 pt"/>
    <w:rsid w:val="0027789D"/>
    <w:rPr>
      <w:rFonts w:ascii="Times New Roman" w:hAnsi="Times New Roman"/>
      <w:color w:val="000000"/>
      <w:spacing w:val="0"/>
      <w:w w:val="100"/>
      <w:position w:val="0"/>
      <w:sz w:val="9"/>
      <w:u w:val="none"/>
      <w:shd w:val="clear" w:color="auto" w:fill="FFFFFF"/>
      <w:lang w:val="en-US" w:eastAsia="x-none"/>
    </w:rPr>
  </w:style>
  <w:style w:type="paragraph" w:styleId="BodyTextIndent3">
    <w:name w:val="Body Text Indent 3"/>
    <w:basedOn w:val="Normal"/>
    <w:link w:val="BodyTextIndent3Char"/>
    <w:uiPriority w:val="99"/>
    <w:rsid w:val="0027789D"/>
    <w:pPr>
      <w:spacing w:after="120"/>
      <w:ind w:left="360"/>
      <w:jc w:val="left"/>
    </w:pPr>
    <w:rPr>
      <w:color w:val="000000"/>
      <w:sz w:val="16"/>
      <w:szCs w:val="16"/>
    </w:rPr>
  </w:style>
  <w:style w:type="character" w:customStyle="1" w:styleId="BodyTextIndent3Char">
    <w:name w:val="Body Text Indent 3 Char"/>
    <w:basedOn w:val="DefaultParagraphFont"/>
    <w:link w:val="BodyTextIndent3"/>
    <w:uiPriority w:val="99"/>
    <w:locked/>
    <w:rsid w:val="0027789D"/>
    <w:rPr>
      <w:rFonts w:ascii="Times New Roman" w:hAnsi="Times New Roman" w:cs="Times New Roman"/>
      <w:color w:val="000000"/>
      <w:sz w:val="16"/>
      <w:szCs w:val="16"/>
    </w:rPr>
  </w:style>
  <w:style w:type="paragraph" w:customStyle="1" w:styleId="Default">
    <w:name w:val="Default"/>
    <w:link w:val="DefaultChar"/>
    <w:rsid w:val="0027789D"/>
    <w:pPr>
      <w:autoSpaceDE w:val="0"/>
      <w:autoSpaceDN w:val="0"/>
      <w:adjustRightInd w:val="0"/>
      <w:ind w:left="0"/>
      <w:jc w:val="left"/>
    </w:pPr>
    <w:rPr>
      <w:rFonts w:ascii="Times New Roman" w:hAnsi="Times New Roman" w:cs="Times New Roman"/>
      <w:color w:val="000000"/>
      <w:sz w:val="24"/>
      <w:szCs w:val="24"/>
    </w:rPr>
  </w:style>
  <w:style w:type="character" w:customStyle="1" w:styleId="DefaultChar">
    <w:name w:val="Default Char"/>
    <w:basedOn w:val="DefaultParagraphFont"/>
    <w:link w:val="Default"/>
    <w:locked/>
    <w:rsid w:val="0027789D"/>
    <w:rPr>
      <w:rFonts w:ascii="Times New Roman" w:hAnsi="Times New Roman" w:cs="Times New Roman"/>
      <w:color w:val="000000"/>
      <w:sz w:val="24"/>
      <w:szCs w:val="24"/>
    </w:rPr>
  </w:style>
  <w:style w:type="paragraph" w:customStyle="1" w:styleId="BodyText20">
    <w:name w:val="Body Text2"/>
    <w:basedOn w:val="Normal"/>
    <w:rsid w:val="0027789D"/>
    <w:pPr>
      <w:widowControl w:val="0"/>
      <w:shd w:val="clear" w:color="auto" w:fill="FFFFFF"/>
      <w:spacing w:before="240" w:line="206" w:lineRule="exact"/>
      <w:ind w:left="0" w:hanging="420"/>
      <w:jc w:val="center"/>
    </w:pPr>
    <w:rPr>
      <w:rFonts w:ascii="Angsana New" w:hAnsi="Angsana New" w:cs="Angsana New"/>
      <w:color w:val="000000"/>
      <w:sz w:val="25"/>
      <w:szCs w:val="25"/>
      <w:lang w:bidi="th-TH"/>
    </w:rPr>
  </w:style>
  <w:style w:type="character" w:customStyle="1" w:styleId="BodytextExact">
    <w:name w:val="Body text Exact"/>
    <w:rsid w:val="0027789D"/>
    <w:rPr>
      <w:rFonts w:ascii="Angsana New" w:hAnsi="Angsana New"/>
      <w:spacing w:val="5"/>
      <w:u w:val="none"/>
    </w:rPr>
  </w:style>
  <w:style w:type="paragraph" w:customStyle="1" w:styleId="Style2">
    <w:name w:val="Style2"/>
    <w:basedOn w:val="Normal"/>
    <w:rsid w:val="0027789D"/>
    <w:pPr>
      <w:numPr>
        <w:numId w:val="2"/>
      </w:numPr>
      <w:spacing w:before="60" w:after="60" w:line="340" w:lineRule="exact"/>
      <w:ind w:left="0" w:firstLine="720"/>
    </w:pPr>
    <w:rPr>
      <w:noProof/>
      <w:sz w:val="27"/>
      <w:szCs w:val="20"/>
    </w:rPr>
  </w:style>
  <w:style w:type="character" w:customStyle="1" w:styleId="Bodytext30">
    <w:name w:val="Body text (3)_"/>
    <w:basedOn w:val="DefaultParagraphFont"/>
    <w:link w:val="Bodytext31"/>
    <w:locked/>
    <w:rsid w:val="0027789D"/>
    <w:rPr>
      <w:rFonts w:ascii="Arial Unicode MS" w:eastAsia="Arial Unicode MS" w:hAnsi="Arial Unicode MS" w:cs="Arial Unicode MS"/>
      <w:sz w:val="30"/>
      <w:szCs w:val="30"/>
      <w:shd w:val="clear" w:color="auto" w:fill="FFFFFF"/>
    </w:rPr>
  </w:style>
  <w:style w:type="paragraph" w:customStyle="1" w:styleId="Bodytext31">
    <w:name w:val="Body text (3)"/>
    <w:basedOn w:val="Normal"/>
    <w:link w:val="Bodytext30"/>
    <w:rsid w:val="0027789D"/>
    <w:pPr>
      <w:widowControl w:val="0"/>
      <w:shd w:val="clear" w:color="auto" w:fill="FFFFFF"/>
      <w:spacing w:before="180" w:after="180" w:line="240" w:lineRule="atLeast"/>
      <w:ind w:left="0"/>
    </w:pPr>
    <w:rPr>
      <w:rFonts w:ascii="Arial Unicode MS" w:eastAsia="Arial Unicode MS" w:hAnsi="Arial Unicode MS" w:cs="Arial Unicode MS"/>
      <w:sz w:val="30"/>
      <w:szCs w:val="30"/>
    </w:rPr>
  </w:style>
  <w:style w:type="character" w:customStyle="1" w:styleId="Heading20">
    <w:name w:val="Heading #2_"/>
    <w:basedOn w:val="DefaultParagraphFont"/>
    <w:link w:val="Heading21"/>
    <w:locked/>
    <w:rsid w:val="0027789D"/>
    <w:rPr>
      <w:rFonts w:ascii="Arial Unicode MS" w:eastAsia="Arial Unicode MS" w:hAnsi="Arial Unicode MS" w:cs="Arial Unicode MS"/>
      <w:sz w:val="48"/>
      <w:szCs w:val="48"/>
      <w:shd w:val="clear" w:color="auto" w:fill="FFFFFF"/>
    </w:rPr>
  </w:style>
  <w:style w:type="paragraph" w:customStyle="1" w:styleId="Heading21">
    <w:name w:val="Heading #2"/>
    <w:basedOn w:val="Normal"/>
    <w:link w:val="Heading20"/>
    <w:rsid w:val="0027789D"/>
    <w:pPr>
      <w:widowControl w:val="0"/>
      <w:shd w:val="clear" w:color="auto" w:fill="FFFFFF"/>
      <w:spacing w:after="240" w:line="240" w:lineRule="atLeast"/>
      <w:ind w:left="0" w:hanging="660"/>
      <w:outlineLvl w:val="1"/>
    </w:pPr>
    <w:rPr>
      <w:rFonts w:ascii="Arial Unicode MS" w:eastAsia="Arial Unicode MS" w:hAnsi="Arial Unicode MS" w:cs="Arial Unicode MS"/>
      <w:sz w:val="48"/>
      <w:szCs w:val="48"/>
    </w:rPr>
  </w:style>
  <w:style w:type="character" w:customStyle="1" w:styleId="fontstyle01">
    <w:name w:val="fontstyle01"/>
    <w:basedOn w:val="DefaultParagraphFont"/>
    <w:rsid w:val="0027789D"/>
    <w:rPr>
      <w:rFonts w:ascii="Arial" w:hAnsi="Arial" w:cs="Arial"/>
      <w:b/>
      <w:bCs/>
      <w:color w:val="000000"/>
      <w:sz w:val="24"/>
      <w:szCs w:val="24"/>
    </w:rPr>
  </w:style>
  <w:style w:type="character" w:customStyle="1" w:styleId="fontstyle21">
    <w:name w:val="fontstyle21"/>
    <w:basedOn w:val="DefaultParagraphFont"/>
    <w:rsid w:val="0027789D"/>
    <w:rPr>
      <w:rFonts w:ascii="Arial" w:hAnsi="Arial" w:cs="Arial"/>
      <w:color w:val="000000"/>
      <w:sz w:val="24"/>
      <w:szCs w:val="24"/>
    </w:rPr>
  </w:style>
  <w:style w:type="character" w:customStyle="1" w:styleId="fontstyle31">
    <w:name w:val="fontstyle31"/>
    <w:basedOn w:val="DefaultParagraphFont"/>
    <w:rsid w:val="0027789D"/>
    <w:rPr>
      <w:rFonts w:ascii="Symbol" w:hAnsi="Symbol" w:cs="Times New Roman"/>
      <w:color w:val="000000"/>
      <w:sz w:val="24"/>
      <w:szCs w:val="24"/>
    </w:rPr>
  </w:style>
  <w:style w:type="paragraph" w:customStyle="1" w:styleId="Char">
    <w:name w:val="Char"/>
    <w:basedOn w:val="Normal"/>
    <w:rsid w:val="0027789D"/>
    <w:pPr>
      <w:spacing w:after="160" w:line="240" w:lineRule="exact"/>
      <w:ind w:left="0"/>
      <w:jc w:val="left"/>
    </w:pPr>
    <w:rPr>
      <w:rFonts w:ascii="Verdana" w:hAnsi="Verdana" w:cs="Arial"/>
      <w:bCs/>
      <w:sz w:val="20"/>
      <w:szCs w:val="20"/>
    </w:rPr>
  </w:style>
  <w:style w:type="paragraph" w:customStyle="1" w:styleId="mc">
    <w:name w:val="mục"/>
    <w:basedOn w:val="Normal"/>
    <w:qFormat/>
    <w:rsid w:val="0027789D"/>
    <w:pPr>
      <w:spacing w:before="120" w:after="120" w:line="276" w:lineRule="auto"/>
      <w:ind w:left="0" w:firstLine="720"/>
    </w:pPr>
    <w:rPr>
      <w:rFonts w:eastAsia="Batang"/>
      <w:b/>
      <w:szCs w:val="28"/>
      <w:lang w:val="cs-CZ" w:eastAsia="ko-KR"/>
    </w:rPr>
  </w:style>
  <w:style w:type="paragraph" w:customStyle="1" w:styleId="A4-Noidung">
    <w:name w:val="A4-Noidung"/>
    <w:qFormat/>
    <w:rsid w:val="0027789D"/>
    <w:pPr>
      <w:spacing w:line="312" w:lineRule="auto"/>
      <w:ind w:left="0" w:firstLine="720"/>
    </w:pPr>
    <w:rPr>
      <w:rFonts w:ascii="Times New Roman" w:hAnsi="Times New Roman" w:cs="Times New Roman"/>
      <w:sz w:val="28"/>
    </w:rPr>
  </w:style>
  <w:style w:type="paragraph" w:customStyle="1" w:styleId="Style4">
    <w:name w:val="Style4"/>
    <w:basedOn w:val="Normal"/>
    <w:rsid w:val="0027789D"/>
    <w:pPr>
      <w:spacing w:before="60" w:after="60" w:line="340" w:lineRule="exact"/>
      <w:ind w:left="0" w:firstLine="720"/>
    </w:pPr>
    <w:rPr>
      <w:noProof/>
      <w:color w:val="000000"/>
      <w:szCs w:val="20"/>
    </w:rPr>
  </w:style>
  <w:style w:type="paragraph" w:customStyle="1" w:styleId="CharCharCharCharCharCharChar">
    <w:name w:val="Char Char Char Char Char Char Char"/>
    <w:basedOn w:val="Normal"/>
    <w:semiHidden/>
    <w:rsid w:val="0027789D"/>
    <w:pPr>
      <w:spacing w:after="160" w:line="240" w:lineRule="exact"/>
      <w:ind w:left="0"/>
      <w:jc w:val="left"/>
    </w:pPr>
    <w:rPr>
      <w:rFonts w:ascii="Arial" w:hAnsi="Arial"/>
      <w:sz w:val="22"/>
      <w:szCs w:val="22"/>
    </w:rPr>
  </w:style>
  <w:style w:type="paragraph" w:customStyle="1" w:styleId="TableParagraph">
    <w:name w:val="Table Paragraph"/>
    <w:basedOn w:val="Normal"/>
    <w:uiPriority w:val="1"/>
    <w:qFormat/>
    <w:rsid w:val="0027789D"/>
    <w:pPr>
      <w:widowControl w:val="0"/>
      <w:autoSpaceDE w:val="0"/>
      <w:autoSpaceDN w:val="0"/>
      <w:adjustRightInd w:val="0"/>
      <w:ind w:left="0"/>
      <w:jc w:val="left"/>
    </w:pPr>
    <w:rPr>
      <w:rFonts w:eastAsiaTheme="minorEastAsia"/>
      <w:sz w:val="24"/>
    </w:rPr>
  </w:style>
  <w:style w:type="character" w:customStyle="1" w:styleId="Bodytext21">
    <w:name w:val="Body text (2)_"/>
    <w:basedOn w:val="DefaultParagraphFont"/>
    <w:link w:val="Bodytext22"/>
    <w:locked/>
    <w:rsid w:val="0027789D"/>
    <w:rPr>
      <w:rFonts w:eastAsia="Times New Roman" w:cs="Times New Roman"/>
      <w:sz w:val="55"/>
      <w:szCs w:val="55"/>
      <w:shd w:val="clear" w:color="auto" w:fill="FFFFFF"/>
    </w:rPr>
  </w:style>
  <w:style w:type="paragraph" w:customStyle="1" w:styleId="Bodytext22">
    <w:name w:val="Body text (2)"/>
    <w:basedOn w:val="Normal"/>
    <w:link w:val="Bodytext21"/>
    <w:rsid w:val="0027789D"/>
    <w:pPr>
      <w:widowControl w:val="0"/>
      <w:shd w:val="clear" w:color="auto" w:fill="FFFFFF"/>
      <w:spacing w:before="1440" w:line="811" w:lineRule="exact"/>
      <w:ind w:left="0" w:hanging="600"/>
      <w:jc w:val="center"/>
    </w:pPr>
    <w:rPr>
      <w:rFonts w:asciiTheme="minorHAnsi" w:hAnsiTheme="minorHAnsi"/>
      <w:sz w:val="55"/>
      <w:szCs w:val="55"/>
    </w:rPr>
  </w:style>
  <w:style w:type="character" w:customStyle="1" w:styleId="Heading30">
    <w:name w:val="Heading #3_"/>
    <w:basedOn w:val="DefaultParagraphFont"/>
    <w:link w:val="Heading31"/>
    <w:locked/>
    <w:rsid w:val="0027789D"/>
    <w:rPr>
      <w:rFonts w:eastAsia="Times New Roman" w:cs="Times New Roman"/>
      <w:sz w:val="87"/>
      <w:szCs w:val="87"/>
      <w:shd w:val="clear" w:color="auto" w:fill="FFFFFF"/>
    </w:rPr>
  </w:style>
  <w:style w:type="paragraph" w:customStyle="1" w:styleId="Heading31">
    <w:name w:val="Heading #3"/>
    <w:basedOn w:val="Normal"/>
    <w:link w:val="Heading30"/>
    <w:rsid w:val="0027789D"/>
    <w:pPr>
      <w:widowControl w:val="0"/>
      <w:shd w:val="clear" w:color="auto" w:fill="FFFFFF"/>
      <w:spacing w:after="960" w:line="240" w:lineRule="atLeast"/>
      <w:ind w:left="0"/>
      <w:jc w:val="center"/>
      <w:outlineLvl w:val="2"/>
    </w:pPr>
    <w:rPr>
      <w:rFonts w:asciiTheme="minorHAnsi" w:hAnsiTheme="minorHAnsi"/>
      <w:sz w:val="87"/>
      <w:szCs w:val="87"/>
    </w:rPr>
  </w:style>
  <w:style w:type="character" w:styleId="FollowedHyperlink">
    <w:name w:val="FollowedHyperlink"/>
    <w:basedOn w:val="DefaultParagraphFont"/>
    <w:uiPriority w:val="99"/>
    <w:semiHidden/>
    <w:unhideWhenUsed/>
    <w:rsid w:val="0027789D"/>
    <w:rPr>
      <w:rFonts w:cs="Times New Roman"/>
      <w:color w:val="800080" w:themeColor="followedHyperlink"/>
      <w:u w:val="single"/>
    </w:rPr>
  </w:style>
  <w:style w:type="character" w:customStyle="1" w:styleId="Bodytext2NotItalic">
    <w:name w:val="Body text (2) + Not Italic"/>
    <w:rsid w:val="0027789D"/>
    <w:rPr>
      <w:rFonts w:ascii="Times New Roman" w:hAnsi="Times New Roman"/>
      <w:i/>
      <w:color w:val="000000"/>
      <w:spacing w:val="0"/>
      <w:w w:val="100"/>
      <w:position w:val="0"/>
      <w:sz w:val="28"/>
      <w:u w:val="none"/>
      <w:lang w:val="vi-VN" w:eastAsia="x-none"/>
    </w:rPr>
  </w:style>
  <w:style w:type="character" w:customStyle="1" w:styleId="Heading10">
    <w:name w:val="Heading #1_"/>
    <w:basedOn w:val="DefaultParagraphFont"/>
    <w:link w:val="Heading11"/>
    <w:locked/>
    <w:rsid w:val="0027789D"/>
    <w:rPr>
      <w:rFonts w:ascii="Times New Roman" w:hAnsi="Times New Roman" w:cs="Times New Roman"/>
      <w:b/>
      <w:bCs/>
      <w:sz w:val="20"/>
      <w:szCs w:val="20"/>
      <w:shd w:val="clear" w:color="auto" w:fill="FFFFFF"/>
    </w:rPr>
  </w:style>
  <w:style w:type="paragraph" w:customStyle="1" w:styleId="Heading11">
    <w:name w:val="Heading #1"/>
    <w:basedOn w:val="Normal"/>
    <w:link w:val="Heading10"/>
    <w:rsid w:val="0027789D"/>
    <w:pPr>
      <w:widowControl w:val="0"/>
      <w:shd w:val="clear" w:color="auto" w:fill="FFFFFF"/>
      <w:spacing w:before="60" w:after="60" w:line="240" w:lineRule="atLeast"/>
      <w:ind w:left="0"/>
      <w:jc w:val="center"/>
      <w:outlineLvl w:val="0"/>
    </w:pPr>
    <w:rPr>
      <w:b/>
      <w:bCs/>
      <w:sz w:val="20"/>
      <w:szCs w:val="20"/>
    </w:rPr>
  </w:style>
  <w:style w:type="paragraph" w:customStyle="1" w:styleId="BodyText6">
    <w:name w:val="Body Text6"/>
    <w:basedOn w:val="Normal"/>
    <w:uiPriority w:val="99"/>
    <w:rsid w:val="00AF0183"/>
    <w:pPr>
      <w:widowControl w:val="0"/>
      <w:shd w:val="clear" w:color="auto" w:fill="FFFFFF"/>
      <w:spacing w:before="360" w:after="360" w:line="418" w:lineRule="exact"/>
      <w:ind w:left="0" w:hanging="1160"/>
    </w:pPr>
    <w:rPr>
      <w:rFonts w:ascii="Segoe UI" w:hAnsi="Segoe UI" w:cs="Segoe UI"/>
      <w:sz w:val="21"/>
      <w:szCs w:val="21"/>
    </w:rPr>
  </w:style>
  <w:style w:type="paragraph" w:customStyle="1" w:styleId="Char1">
    <w:name w:val="Char1"/>
    <w:basedOn w:val="Normal"/>
    <w:rsid w:val="001537C9"/>
    <w:pPr>
      <w:spacing w:after="160" w:line="240" w:lineRule="exact"/>
      <w:ind w:left="0"/>
      <w:jc w:val="left"/>
    </w:pPr>
    <w:rPr>
      <w:rFonts w:ascii="Verdana" w:hAnsi="Verdana"/>
      <w:sz w:val="20"/>
      <w:szCs w:val="20"/>
    </w:rPr>
  </w:style>
  <w:style w:type="character" w:customStyle="1" w:styleId="Headerorfooter">
    <w:name w:val="Header or footer_"/>
    <w:basedOn w:val="DefaultParagraphFont"/>
    <w:rsid w:val="00814811"/>
    <w:rPr>
      <w:rFonts w:ascii="Times New Roman" w:hAnsi="Times New Roman" w:cs="Times New Roman"/>
      <w:sz w:val="19"/>
      <w:szCs w:val="19"/>
      <w:u w:val="none"/>
    </w:rPr>
  </w:style>
  <w:style w:type="character" w:customStyle="1" w:styleId="Headerorfooter0">
    <w:name w:val="Header or footer"/>
    <w:basedOn w:val="Headerorfooter"/>
    <w:rsid w:val="00814811"/>
    <w:rPr>
      <w:rFonts w:ascii="Times New Roman" w:hAnsi="Times New Roman" w:cs="Times New Roman"/>
      <w:color w:val="000000"/>
      <w:spacing w:val="0"/>
      <w:w w:val="100"/>
      <w:position w:val="0"/>
      <w:sz w:val="19"/>
      <w:szCs w:val="19"/>
      <w:u w:val="none"/>
      <w:lang w:val="en-US" w:eastAsia="x-none"/>
    </w:rPr>
  </w:style>
  <w:style w:type="paragraph" w:styleId="CommentText">
    <w:name w:val="annotation text"/>
    <w:basedOn w:val="Normal"/>
    <w:link w:val="CommentTextChar"/>
    <w:uiPriority w:val="99"/>
    <w:rsid w:val="0066345B"/>
    <w:rPr>
      <w:sz w:val="20"/>
      <w:szCs w:val="20"/>
    </w:rPr>
  </w:style>
  <w:style w:type="character" w:customStyle="1" w:styleId="CommentTextChar">
    <w:name w:val="Comment Text Char"/>
    <w:basedOn w:val="DefaultParagraphFont"/>
    <w:link w:val="CommentText"/>
    <w:uiPriority w:val="99"/>
    <w:locked/>
    <w:rsid w:val="006634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66345B"/>
    <w:rPr>
      <w:b/>
      <w:bCs/>
    </w:rPr>
  </w:style>
  <w:style w:type="character" w:customStyle="1" w:styleId="CommentSubjectChar">
    <w:name w:val="Comment Subject Char"/>
    <w:basedOn w:val="CommentTextChar"/>
    <w:link w:val="CommentSubject"/>
    <w:uiPriority w:val="99"/>
    <w:locked/>
    <w:rsid w:val="0066345B"/>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ind w:left="432"/>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footer" w:semiHidden="1" w:uiPriority="0" w:unhideWhenUsed="1"/>
    <w:lsdException w:name="caption" w:semiHidden="1" w:uiPriority="35" w:unhideWhenUsed="1" w:qFormat="1"/>
    <w:lsdException w:name="footnote reference" w:semiHidden="1" w:uiPriority="0" w:unhideWhenUsed="1"/>
    <w:lsdException w:name="annotation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89D"/>
    <w:rPr>
      <w:rFonts w:ascii="Times New Roman" w:hAnsi="Times New Roman" w:cs="Times New Roman"/>
      <w:sz w:val="28"/>
      <w:szCs w:val="24"/>
    </w:rPr>
  </w:style>
  <w:style w:type="paragraph" w:styleId="Heading1">
    <w:name w:val="heading 1"/>
    <w:basedOn w:val="Normal"/>
    <w:next w:val="Normal"/>
    <w:link w:val="Heading1Char"/>
    <w:autoRedefine/>
    <w:uiPriority w:val="9"/>
    <w:qFormat/>
    <w:rsid w:val="0027789D"/>
    <w:pPr>
      <w:keepNext/>
      <w:keepLines/>
      <w:spacing w:after="120"/>
      <w:ind w:left="0"/>
      <w:jc w:val="center"/>
      <w:outlineLvl w:val="0"/>
    </w:pPr>
    <w:rPr>
      <w:rFonts w:eastAsiaTheme="majorEastAsia"/>
      <w:b/>
      <w:bCs/>
      <w:spacing w:val="-8"/>
      <w:szCs w:val="28"/>
      <w:lang w:val="de-DE"/>
    </w:rPr>
  </w:style>
  <w:style w:type="paragraph" w:styleId="Heading2">
    <w:name w:val="heading 2"/>
    <w:basedOn w:val="Normal"/>
    <w:next w:val="Normal"/>
    <w:link w:val="Heading2Char"/>
    <w:uiPriority w:val="9"/>
    <w:unhideWhenUsed/>
    <w:qFormat/>
    <w:rsid w:val="0027789D"/>
    <w:pPr>
      <w:keepNext/>
      <w:keepLines/>
      <w:numPr>
        <w:ilvl w:val="1"/>
        <w:numId w:val="1"/>
      </w:numPr>
      <w:spacing w:after="120" w:line="360" w:lineRule="auto"/>
      <w:outlineLvl w:val="1"/>
    </w:pPr>
    <w:rPr>
      <w:rFonts w:eastAsiaTheme="majorEastAsia"/>
      <w:b/>
      <w:bCs/>
      <w:color w:val="000000" w:themeColor="text1"/>
      <w:szCs w:val="26"/>
    </w:rPr>
  </w:style>
  <w:style w:type="paragraph" w:styleId="Heading3">
    <w:name w:val="heading 3"/>
    <w:basedOn w:val="Normal"/>
    <w:next w:val="Normal"/>
    <w:link w:val="Heading3Char"/>
    <w:uiPriority w:val="9"/>
    <w:unhideWhenUsed/>
    <w:qFormat/>
    <w:rsid w:val="0027789D"/>
    <w:pPr>
      <w:keepNext/>
      <w:keepLines/>
      <w:numPr>
        <w:ilvl w:val="2"/>
        <w:numId w:val="1"/>
      </w:numPr>
      <w:spacing w:before="200"/>
      <w:outlineLvl w:val="2"/>
    </w:pPr>
    <w:rPr>
      <w:rFonts w:eastAsiaTheme="majorEastAsia"/>
      <w:bCs/>
      <w:i/>
    </w:rPr>
  </w:style>
  <w:style w:type="paragraph" w:styleId="Heading4">
    <w:name w:val="heading 4"/>
    <w:basedOn w:val="Normal"/>
    <w:next w:val="Normal"/>
    <w:link w:val="Heading4Char"/>
    <w:uiPriority w:val="9"/>
    <w:unhideWhenUsed/>
    <w:qFormat/>
    <w:rsid w:val="0027789D"/>
    <w:pPr>
      <w:keepNext/>
      <w:keepLines/>
      <w:numPr>
        <w:ilvl w:val="3"/>
        <w:numId w:val="1"/>
      </w:numPr>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27789D"/>
    <w:pPr>
      <w:keepNext/>
      <w:keepLines/>
      <w:numPr>
        <w:ilvl w:val="4"/>
        <w:numId w:val="1"/>
      </w:numPr>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27789D"/>
    <w:pPr>
      <w:keepNext/>
      <w:keepLines/>
      <w:numPr>
        <w:ilvl w:val="5"/>
        <w:numId w:val="1"/>
      </w:numPr>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27789D"/>
    <w:pPr>
      <w:keepNext/>
      <w:keepLines/>
      <w:spacing w:before="200"/>
      <w:outlineLvl w:val="6"/>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789D"/>
    <w:rPr>
      <w:rFonts w:ascii="Times New Roman" w:eastAsiaTheme="majorEastAsia" w:hAnsi="Times New Roman" w:cs="Times New Roman"/>
      <w:b/>
      <w:bCs/>
      <w:spacing w:val="-8"/>
      <w:sz w:val="28"/>
      <w:szCs w:val="28"/>
      <w:lang w:val="de-DE" w:eastAsia="x-none"/>
    </w:rPr>
  </w:style>
  <w:style w:type="character" w:customStyle="1" w:styleId="Heading2Char">
    <w:name w:val="Heading 2 Char"/>
    <w:basedOn w:val="DefaultParagraphFont"/>
    <w:link w:val="Heading2"/>
    <w:uiPriority w:val="9"/>
    <w:locked/>
    <w:rsid w:val="0027789D"/>
    <w:rPr>
      <w:rFonts w:ascii="Times New Roman" w:eastAsiaTheme="majorEastAsia" w:hAnsi="Times New Roman" w:cs="Times New Roman"/>
      <w:b/>
      <w:bCs/>
      <w:color w:val="000000" w:themeColor="text1"/>
      <w:sz w:val="26"/>
      <w:szCs w:val="26"/>
    </w:rPr>
  </w:style>
  <w:style w:type="character" w:customStyle="1" w:styleId="Heading3Char">
    <w:name w:val="Heading 3 Char"/>
    <w:basedOn w:val="DefaultParagraphFont"/>
    <w:link w:val="Heading3"/>
    <w:uiPriority w:val="9"/>
    <w:locked/>
    <w:rsid w:val="0027789D"/>
    <w:rPr>
      <w:rFonts w:ascii="Times New Roman" w:eastAsiaTheme="majorEastAsia" w:hAnsi="Times New Roman" w:cs="Times New Roman"/>
      <w:bCs/>
      <w:i/>
      <w:sz w:val="24"/>
      <w:szCs w:val="24"/>
      <w:lang w:val="x-none" w:eastAsia="en-US"/>
    </w:rPr>
  </w:style>
  <w:style w:type="character" w:customStyle="1" w:styleId="Heading4Char">
    <w:name w:val="Heading 4 Char"/>
    <w:basedOn w:val="DefaultParagraphFont"/>
    <w:link w:val="Heading4"/>
    <w:uiPriority w:val="9"/>
    <w:locked/>
    <w:rsid w:val="0027789D"/>
    <w:rPr>
      <w:rFonts w:asciiTheme="majorHAnsi" w:eastAsiaTheme="majorEastAsia" w:hAnsiTheme="majorHAnsi" w:cs="Times New Roman"/>
      <w:b/>
      <w:bCs/>
      <w:i/>
      <w:iCs/>
      <w:color w:val="4F81BD" w:themeColor="accent1"/>
      <w:sz w:val="24"/>
      <w:szCs w:val="24"/>
      <w:lang w:val="x-none" w:eastAsia="en-US"/>
    </w:rPr>
  </w:style>
  <w:style w:type="character" w:customStyle="1" w:styleId="Heading5Char">
    <w:name w:val="Heading 5 Char"/>
    <w:basedOn w:val="DefaultParagraphFont"/>
    <w:link w:val="Heading5"/>
    <w:uiPriority w:val="9"/>
    <w:semiHidden/>
    <w:locked/>
    <w:rsid w:val="0027789D"/>
    <w:rPr>
      <w:rFonts w:asciiTheme="majorHAnsi" w:eastAsiaTheme="majorEastAsia" w:hAnsiTheme="majorHAnsi" w:cs="Times New Roman"/>
      <w:color w:val="243F60" w:themeColor="accent1" w:themeShade="7F"/>
      <w:sz w:val="24"/>
      <w:szCs w:val="24"/>
      <w:lang w:val="x-none" w:eastAsia="en-US"/>
    </w:rPr>
  </w:style>
  <w:style w:type="character" w:customStyle="1" w:styleId="Heading6Char">
    <w:name w:val="Heading 6 Char"/>
    <w:basedOn w:val="DefaultParagraphFont"/>
    <w:link w:val="Heading6"/>
    <w:uiPriority w:val="9"/>
    <w:semiHidden/>
    <w:locked/>
    <w:rsid w:val="0027789D"/>
    <w:rPr>
      <w:rFonts w:asciiTheme="majorHAnsi" w:eastAsiaTheme="majorEastAsia" w:hAnsiTheme="majorHAnsi" w:cs="Times New Roman"/>
      <w:i/>
      <w:iCs/>
      <w:color w:val="243F60" w:themeColor="accent1" w:themeShade="7F"/>
      <w:sz w:val="24"/>
      <w:szCs w:val="24"/>
      <w:lang w:val="x-none" w:eastAsia="en-US"/>
    </w:rPr>
  </w:style>
  <w:style w:type="character" w:customStyle="1" w:styleId="Heading7Char">
    <w:name w:val="Heading 7 Char"/>
    <w:basedOn w:val="DefaultParagraphFont"/>
    <w:link w:val="Heading7"/>
    <w:uiPriority w:val="9"/>
    <w:semiHidden/>
    <w:locked/>
    <w:rsid w:val="0027789D"/>
    <w:rPr>
      <w:rFonts w:asciiTheme="majorHAnsi" w:eastAsiaTheme="majorEastAsia" w:hAnsiTheme="majorHAnsi" w:cs="Times New Roman"/>
      <w:i/>
      <w:iCs/>
      <w:color w:val="404040" w:themeColor="text1" w:themeTint="BF"/>
      <w:sz w:val="24"/>
      <w:szCs w:val="24"/>
    </w:rPr>
  </w:style>
  <w:style w:type="paragraph" w:styleId="BodyText2">
    <w:name w:val="Body Text 2"/>
    <w:basedOn w:val="Normal"/>
    <w:link w:val="BodyText2Char"/>
    <w:uiPriority w:val="99"/>
    <w:rsid w:val="0027789D"/>
    <w:rPr>
      <w:rFonts w:ascii=".VnTime" w:hAnsi=".VnTime"/>
      <w:sz w:val="26"/>
      <w:szCs w:val="20"/>
    </w:rPr>
  </w:style>
  <w:style w:type="character" w:customStyle="1" w:styleId="BodyText2Char">
    <w:name w:val="Body Text 2 Char"/>
    <w:basedOn w:val="DefaultParagraphFont"/>
    <w:link w:val="BodyText2"/>
    <w:uiPriority w:val="99"/>
    <w:locked/>
    <w:rsid w:val="0027789D"/>
    <w:rPr>
      <w:rFonts w:ascii=".VnTime" w:hAnsi=".VnTime" w:cs="Times New Roman"/>
      <w:sz w:val="20"/>
      <w:szCs w:val="20"/>
    </w:rPr>
  </w:style>
  <w:style w:type="table" w:styleId="TableGrid">
    <w:name w:val="Table Grid"/>
    <w:basedOn w:val="TableNormal"/>
    <w:uiPriority w:val="59"/>
    <w:rsid w:val="002778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89D"/>
    <w:pPr>
      <w:ind w:left="720"/>
      <w:contextualSpacing/>
    </w:pPr>
  </w:style>
  <w:style w:type="paragraph" w:styleId="NormalWeb">
    <w:name w:val="Normal (Web)"/>
    <w:basedOn w:val="Normal"/>
    <w:uiPriority w:val="99"/>
    <w:unhideWhenUsed/>
    <w:rsid w:val="0027789D"/>
    <w:pPr>
      <w:spacing w:before="100" w:beforeAutospacing="1" w:after="100" w:afterAutospacing="1"/>
    </w:pPr>
  </w:style>
  <w:style w:type="character" w:customStyle="1" w:styleId="apple-converted-space">
    <w:name w:val="apple-converted-space"/>
    <w:basedOn w:val="DefaultParagraphFont"/>
    <w:rsid w:val="0027789D"/>
    <w:rPr>
      <w:rFonts w:cs="Times New Roman"/>
    </w:rPr>
  </w:style>
  <w:style w:type="character" w:styleId="Hyperlink">
    <w:name w:val="Hyperlink"/>
    <w:basedOn w:val="DefaultParagraphFont"/>
    <w:uiPriority w:val="99"/>
    <w:unhideWhenUsed/>
    <w:rsid w:val="0027789D"/>
    <w:rPr>
      <w:rFonts w:cs="Times New Roman"/>
      <w:color w:val="0000FF"/>
      <w:u w:val="single"/>
    </w:rPr>
  </w:style>
  <w:style w:type="paragraph" w:styleId="FootnoteText">
    <w:name w:val="footnote text"/>
    <w:aliases w:val="Car"/>
    <w:basedOn w:val="Normal"/>
    <w:link w:val="FootnoteTextChar"/>
    <w:uiPriority w:val="99"/>
    <w:rsid w:val="0027789D"/>
    <w:rPr>
      <w:sz w:val="20"/>
      <w:szCs w:val="20"/>
    </w:rPr>
  </w:style>
  <w:style w:type="character" w:customStyle="1" w:styleId="FootnoteTextChar">
    <w:name w:val="Footnote Text Char"/>
    <w:aliases w:val="Car Char"/>
    <w:basedOn w:val="DefaultParagraphFont"/>
    <w:link w:val="FootnoteText"/>
    <w:uiPriority w:val="99"/>
    <w:locked/>
    <w:rsid w:val="0027789D"/>
    <w:rPr>
      <w:rFonts w:ascii="Times New Roman" w:hAnsi="Times New Roman" w:cs="Times New Roman"/>
      <w:sz w:val="20"/>
      <w:szCs w:val="20"/>
    </w:rPr>
  </w:style>
  <w:style w:type="character" w:styleId="FootnoteReference">
    <w:name w:val="footnote reference"/>
    <w:aliases w:val="Ref,de nota al pie"/>
    <w:basedOn w:val="DefaultParagraphFont"/>
    <w:uiPriority w:val="99"/>
    <w:rsid w:val="0027789D"/>
    <w:rPr>
      <w:rFonts w:cs="Times New Roman"/>
      <w:vertAlign w:val="superscript"/>
    </w:rPr>
  </w:style>
  <w:style w:type="character" w:styleId="Emphasis">
    <w:name w:val="Emphasis"/>
    <w:basedOn w:val="DefaultParagraphFont"/>
    <w:uiPriority w:val="20"/>
    <w:qFormat/>
    <w:rsid w:val="0027789D"/>
    <w:rPr>
      <w:rFonts w:cs="Times New Roman"/>
      <w:i/>
      <w:iCs/>
    </w:rPr>
  </w:style>
  <w:style w:type="paragraph" w:styleId="Header">
    <w:name w:val="header"/>
    <w:basedOn w:val="Normal"/>
    <w:link w:val="HeaderChar"/>
    <w:uiPriority w:val="99"/>
    <w:unhideWhenUsed/>
    <w:rsid w:val="0027789D"/>
    <w:pPr>
      <w:tabs>
        <w:tab w:val="center" w:pos="4680"/>
        <w:tab w:val="right" w:pos="9360"/>
      </w:tabs>
    </w:pPr>
  </w:style>
  <w:style w:type="character" w:customStyle="1" w:styleId="HeaderChar">
    <w:name w:val="Header Char"/>
    <w:basedOn w:val="DefaultParagraphFont"/>
    <w:link w:val="Header"/>
    <w:uiPriority w:val="99"/>
    <w:locked/>
    <w:rsid w:val="0027789D"/>
    <w:rPr>
      <w:rFonts w:ascii="Times New Roman" w:hAnsi="Times New Roman" w:cs="Times New Roman"/>
      <w:sz w:val="24"/>
      <w:szCs w:val="24"/>
    </w:rPr>
  </w:style>
  <w:style w:type="paragraph" w:styleId="Footer">
    <w:name w:val="footer"/>
    <w:basedOn w:val="Normal"/>
    <w:link w:val="FooterChar"/>
    <w:uiPriority w:val="99"/>
    <w:unhideWhenUsed/>
    <w:rsid w:val="0027789D"/>
    <w:pPr>
      <w:tabs>
        <w:tab w:val="center" w:pos="4680"/>
        <w:tab w:val="right" w:pos="9360"/>
      </w:tabs>
    </w:pPr>
  </w:style>
  <w:style w:type="character" w:customStyle="1" w:styleId="FooterChar">
    <w:name w:val="Footer Char"/>
    <w:basedOn w:val="DefaultParagraphFont"/>
    <w:link w:val="Footer"/>
    <w:uiPriority w:val="99"/>
    <w:locked/>
    <w:rsid w:val="0027789D"/>
    <w:rPr>
      <w:rFonts w:ascii="Times New Roman" w:hAnsi="Times New Roman" w:cs="Times New Roman"/>
      <w:sz w:val="24"/>
      <w:szCs w:val="24"/>
    </w:rPr>
  </w:style>
  <w:style w:type="character" w:styleId="Strong">
    <w:name w:val="Strong"/>
    <w:basedOn w:val="DefaultParagraphFont"/>
    <w:uiPriority w:val="22"/>
    <w:qFormat/>
    <w:rsid w:val="0027789D"/>
    <w:rPr>
      <w:rFonts w:cs="Times New Roman"/>
      <w:b/>
      <w:bCs/>
    </w:rPr>
  </w:style>
  <w:style w:type="character" w:styleId="CommentReference">
    <w:name w:val="annotation reference"/>
    <w:basedOn w:val="DefaultParagraphFont"/>
    <w:uiPriority w:val="99"/>
    <w:semiHidden/>
    <w:rsid w:val="0027789D"/>
    <w:rPr>
      <w:rFonts w:cs="Times New Roman"/>
      <w:sz w:val="16"/>
      <w:szCs w:val="16"/>
    </w:rPr>
  </w:style>
  <w:style w:type="paragraph" w:styleId="BodyTextIndent">
    <w:name w:val="Body Text Indent"/>
    <w:basedOn w:val="Normal"/>
    <w:link w:val="BodyTextIndentChar"/>
    <w:uiPriority w:val="99"/>
    <w:unhideWhenUsed/>
    <w:rsid w:val="0027789D"/>
    <w:pPr>
      <w:spacing w:after="120"/>
      <w:ind w:left="360"/>
    </w:pPr>
  </w:style>
  <w:style w:type="character" w:customStyle="1" w:styleId="BodyTextIndentChar">
    <w:name w:val="Body Text Indent Char"/>
    <w:basedOn w:val="DefaultParagraphFont"/>
    <w:link w:val="BodyTextIndent"/>
    <w:uiPriority w:val="99"/>
    <w:locked/>
    <w:rsid w:val="0027789D"/>
    <w:rPr>
      <w:rFonts w:ascii="Times New Roman" w:hAnsi="Times New Roman" w:cs="Times New Roman"/>
      <w:sz w:val="24"/>
      <w:szCs w:val="24"/>
    </w:rPr>
  </w:style>
  <w:style w:type="paragraph" w:customStyle="1" w:styleId="text">
    <w:name w:val="text"/>
    <w:basedOn w:val="Normal"/>
    <w:link w:val="textChar"/>
    <w:rsid w:val="0027789D"/>
    <w:pPr>
      <w:spacing w:before="240" w:after="240" w:line="312" w:lineRule="auto"/>
      <w:ind w:firstLine="720"/>
    </w:pPr>
    <w:rPr>
      <w:szCs w:val="28"/>
      <w:lang w:val="vi-VN"/>
    </w:rPr>
  </w:style>
  <w:style w:type="character" w:customStyle="1" w:styleId="textChar">
    <w:name w:val="text Char"/>
    <w:link w:val="text"/>
    <w:locked/>
    <w:rsid w:val="0027789D"/>
    <w:rPr>
      <w:rFonts w:ascii="Times New Roman" w:hAnsi="Times New Roman"/>
      <w:sz w:val="28"/>
      <w:lang w:val="vi-VN" w:eastAsia="x-none"/>
    </w:rPr>
  </w:style>
  <w:style w:type="paragraph" w:styleId="EndnoteText">
    <w:name w:val="endnote text"/>
    <w:basedOn w:val="Normal"/>
    <w:link w:val="EndnoteTextChar"/>
    <w:uiPriority w:val="99"/>
    <w:semiHidden/>
    <w:unhideWhenUsed/>
    <w:rsid w:val="0027789D"/>
    <w:rPr>
      <w:sz w:val="20"/>
      <w:szCs w:val="20"/>
    </w:rPr>
  </w:style>
  <w:style w:type="character" w:customStyle="1" w:styleId="EndnoteTextChar">
    <w:name w:val="Endnote Text Char"/>
    <w:basedOn w:val="DefaultParagraphFont"/>
    <w:link w:val="EndnoteText"/>
    <w:uiPriority w:val="99"/>
    <w:semiHidden/>
    <w:locked/>
    <w:rsid w:val="0027789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7789D"/>
    <w:rPr>
      <w:rFonts w:cs="Times New Roman"/>
      <w:vertAlign w:val="superscript"/>
    </w:rPr>
  </w:style>
  <w:style w:type="paragraph" w:styleId="BalloonText">
    <w:name w:val="Balloon Text"/>
    <w:basedOn w:val="Normal"/>
    <w:link w:val="BalloonTextChar"/>
    <w:uiPriority w:val="99"/>
    <w:semiHidden/>
    <w:unhideWhenUsed/>
    <w:rsid w:val="002778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89D"/>
    <w:rPr>
      <w:rFonts w:ascii="Tahoma" w:hAnsi="Tahoma" w:cs="Tahoma"/>
      <w:sz w:val="16"/>
      <w:szCs w:val="16"/>
    </w:rPr>
  </w:style>
  <w:style w:type="paragraph" w:styleId="HTMLPreformatted">
    <w:name w:val="HTML Preformatted"/>
    <w:basedOn w:val="Normal"/>
    <w:link w:val="HTMLPreformattedChar"/>
    <w:uiPriority w:val="99"/>
    <w:semiHidden/>
    <w:unhideWhenUsed/>
    <w:rsid w:val="00277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7789D"/>
    <w:rPr>
      <w:rFonts w:ascii="Courier New" w:hAnsi="Courier New" w:cs="Courier New"/>
      <w:sz w:val="20"/>
      <w:szCs w:val="20"/>
    </w:rPr>
  </w:style>
  <w:style w:type="character" w:customStyle="1" w:styleId="notranslate">
    <w:name w:val="notranslate"/>
    <w:basedOn w:val="DefaultParagraphFont"/>
    <w:rsid w:val="0027789D"/>
    <w:rPr>
      <w:rFonts w:cs="Times New Roman"/>
    </w:rPr>
  </w:style>
  <w:style w:type="character" w:customStyle="1" w:styleId="plainlinks">
    <w:name w:val="plainlinks"/>
    <w:basedOn w:val="DefaultParagraphFont"/>
    <w:rsid w:val="0027789D"/>
    <w:rPr>
      <w:rFonts w:cs="Times New Roman"/>
    </w:rPr>
  </w:style>
  <w:style w:type="character" w:customStyle="1" w:styleId="geo-default">
    <w:name w:val="geo-default"/>
    <w:basedOn w:val="DefaultParagraphFont"/>
    <w:rsid w:val="0027789D"/>
    <w:rPr>
      <w:rFonts w:cs="Times New Roman"/>
    </w:rPr>
  </w:style>
  <w:style w:type="character" w:customStyle="1" w:styleId="latitude">
    <w:name w:val="latitude"/>
    <w:basedOn w:val="DefaultParagraphFont"/>
    <w:rsid w:val="0027789D"/>
    <w:rPr>
      <w:rFonts w:cs="Times New Roman"/>
    </w:rPr>
  </w:style>
  <w:style w:type="character" w:customStyle="1" w:styleId="longitude">
    <w:name w:val="longitude"/>
    <w:basedOn w:val="DefaultParagraphFont"/>
    <w:rsid w:val="0027789D"/>
    <w:rPr>
      <w:rFonts w:cs="Times New Roman"/>
    </w:rPr>
  </w:style>
  <w:style w:type="character" w:customStyle="1" w:styleId="mw-headline">
    <w:name w:val="mw-headline"/>
    <w:basedOn w:val="DefaultParagraphFont"/>
    <w:rsid w:val="0027789D"/>
    <w:rPr>
      <w:rFonts w:cs="Times New Roman"/>
    </w:rPr>
  </w:style>
  <w:style w:type="character" w:customStyle="1" w:styleId="mw-editsection">
    <w:name w:val="mw-editsection"/>
    <w:basedOn w:val="DefaultParagraphFont"/>
    <w:rsid w:val="0027789D"/>
    <w:rPr>
      <w:rFonts w:cs="Times New Roman"/>
    </w:rPr>
  </w:style>
  <w:style w:type="paragraph" w:customStyle="1" w:styleId="normal-p">
    <w:name w:val="normal-p"/>
    <w:basedOn w:val="Normal"/>
    <w:rsid w:val="0027789D"/>
    <w:pPr>
      <w:spacing w:before="100" w:beforeAutospacing="1" w:after="100" w:afterAutospacing="1"/>
    </w:pPr>
  </w:style>
  <w:style w:type="character" w:customStyle="1" w:styleId="normal-h">
    <w:name w:val="normal-h"/>
    <w:basedOn w:val="DefaultParagraphFont"/>
    <w:rsid w:val="0027789D"/>
    <w:rPr>
      <w:rFonts w:cs="Times New Roman"/>
    </w:rPr>
  </w:style>
  <w:style w:type="paragraph" w:customStyle="1" w:styleId="pbody">
    <w:name w:val="pbody"/>
    <w:basedOn w:val="Normal"/>
    <w:rsid w:val="0027789D"/>
    <w:pPr>
      <w:spacing w:before="100" w:beforeAutospacing="1" w:after="100" w:afterAutospacing="1"/>
    </w:pPr>
  </w:style>
  <w:style w:type="paragraph" w:customStyle="1" w:styleId="pintertitle">
    <w:name w:val="pintertitle"/>
    <w:basedOn w:val="Normal"/>
    <w:rsid w:val="0027789D"/>
    <w:pPr>
      <w:spacing w:before="100" w:beforeAutospacing="1" w:after="100" w:afterAutospacing="1"/>
    </w:pPr>
  </w:style>
  <w:style w:type="paragraph" w:styleId="TOCHeading">
    <w:name w:val="TOC Heading"/>
    <w:basedOn w:val="Heading1"/>
    <w:next w:val="Normal"/>
    <w:uiPriority w:val="39"/>
    <w:unhideWhenUsed/>
    <w:qFormat/>
    <w:rsid w:val="0027789D"/>
    <w:pPr>
      <w:outlineLvl w:val="9"/>
    </w:pPr>
    <w:rPr>
      <w:color w:val="365F91" w:themeColor="accent1" w:themeShade="BF"/>
      <w:lang w:eastAsia="ja-JP"/>
    </w:rPr>
  </w:style>
  <w:style w:type="paragraph" w:styleId="TOC1">
    <w:name w:val="toc 1"/>
    <w:basedOn w:val="Normal"/>
    <w:next w:val="Normal"/>
    <w:autoRedefine/>
    <w:uiPriority w:val="39"/>
    <w:unhideWhenUsed/>
    <w:qFormat/>
    <w:rsid w:val="0027789D"/>
    <w:pPr>
      <w:tabs>
        <w:tab w:val="right" w:leader="dot" w:pos="9072"/>
      </w:tabs>
      <w:spacing w:before="60" w:after="60" w:line="288" w:lineRule="auto"/>
      <w:ind w:left="0"/>
      <w:jc w:val="center"/>
    </w:pPr>
    <w:rPr>
      <w:b/>
      <w:noProof/>
      <w:sz w:val="24"/>
      <w:lang w:val="vi-VN"/>
    </w:rPr>
  </w:style>
  <w:style w:type="paragraph" w:styleId="TOC2">
    <w:name w:val="toc 2"/>
    <w:basedOn w:val="Normal"/>
    <w:next w:val="Normal"/>
    <w:autoRedefine/>
    <w:uiPriority w:val="39"/>
    <w:unhideWhenUsed/>
    <w:qFormat/>
    <w:rsid w:val="0027789D"/>
    <w:pPr>
      <w:tabs>
        <w:tab w:val="right" w:leader="dot" w:pos="9072"/>
      </w:tabs>
      <w:spacing w:before="60" w:after="60" w:line="288" w:lineRule="auto"/>
      <w:ind w:left="0"/>
    </w:pPr>
    <w:rPr>
      <w:noProof/>
      <w:sz w:val="24"/>
    </w:rPr>
  </w:style>
  <w:style w:type="paragraph" w:styleId="TOC3">
    <w:name w:val="toc 3"/>
    <w:basedOn w:val="Normal"/>
    <w:next w:val="Normal"/>
    <w:autoRedefine/>
    <w:uiPriority w:val="39"/>
    <w:unhideWhenUsed/>
    <w:qFormat/>
    <w:rsid w:val="0027789D"/>
    <w:pPr>
      <w:tabs>
        <w:tab w:val="right" w:leader="dot" w:pos="9017"/>
      </w:tabs>
      <w:spacing w:before="60" w:after="60" w:line="288" w:lineRule="auto"/>
      <w:ind w:left="0"/>
    </w:pPr>
    <w:rPr>
      <w:rFonts w:eastAsiaTheme="minorEastAsia"/>
      <w:noProof/>
      <w:sz w:val="22"/>
      <w:szCs w:val="22"/>
      <w:lang w:eastAsia="ja-JP"/>
    </w:rPr>
  </w:style>
  <w:style w:type="paragraph" w:customStyle="1" w:styleId="DefaultParagraphFontParaCharCharCharCharChar">
    <w:name w:val="Default Paragraph Font Para Char Char Char Char Char"/>
    <w:autoRedefine/>
    <w:rsid w:val="0027789D"/>
    <w:pPr>
      <w:tabs>
        <w:tab w:val="left" w:pos="1152"/>
      </w:tabs>
      <w:spacing w:before="120" w:after="120" w:line="312" w:lineRule="auto"/>
    </w:pPr>
    <w:rPr>
      <w:rFonts w:ascii="Arial" w:hAnsi="Arial" w:cs="Arial"/>
      <w:sz w:val="26"/>
      <w:szCs w:val="26"/>
    </w:rPr>
  </w:style>
  <w:style w:type="paragraph" w:customStyle="1" w:styleId="xl65">
    <w:name w:val="xl65"/>
    <w:basedOn w:val="Normal"/>
    <w:rsid w:val="0027789D"/>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66">
    <w:name w:val="xl66"/>
    <w:basedOn w:val="Normal"/>
    <w:rsid w:val="002778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67">
    <w:name w:val="xl67"/>
    <w:basedOn w:val="Normal"/>
    <w:rsid w:val="002778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68">
    <w:name w:val="xl68"/>
    <w:basedOn w:val="Normal"/>
    <w:rsid w:val="0027789D"/>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vi-VN" w:eastAsia="vi-VN"/>
    </w:rPr>
  </w:style>
  <w:style w:type="table" w:customStyle="1" w:styleId="TableGrid1">
    <w:name w:val="Table Grid1"/>
    <w:basedOn w:val="TableNormal"/>
    <w:next w:val="TableGrid"/>
    <w:uiPriority w:val="59"/>
    <w:rsid w:val="0027789D"/>
    <w:rPr>
      <w:rFonts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7789D"/>
    <w:pPr>
      <w:spacing w:after="120"/>
    </w:pPr>
  </w:style>
  <w:style w:type="character" w:customStyle="1" w:styleId="BodyTextChar">
    <w:name w:val="Body Text Char"/>
    <w:basedOn w:val="DefaultParagraphFont"/>
    <w:link w:val="BodyText"/>
    <w:uiPriority w:val="99"/>
    <w:locked/>
    <w:rsid w:val="0027789D"/>
    <w:rPr>
      <w:rFonts w:ascii="Times New Roman" w:hAnsi="Times New Roman" w:cs="Times New Roman"/>
      <w:sz w:val="24"/>
      <w:szCs w:val="24"/>
    </w:rPr>
  </w:style>
  <w:style w:type="character" w:customStyle="1" w:styleId="hps">
    <w:name w:val="hps"/>
    <w:basedOn w:val="DefaultParagraphFont"/>
    <w:qFormat/>
    <w:rsid w:val="0027789D"/>
    <w:rPr>
      <w:rFonts w:cs="Times New Roman"/>
    </w:rPr>
  </w:style>
  <w:style w:type="character" w:customStyle="1" w:styleId="longtext">
    <w:name w:val="long_text"/>
    <w:rsid w:val="0027789D"/>
  </w:style>
  <w:style w:type="paragraph" w:styleId="Quote">
    <w:name w:val="Quote"/>
    <w:basedOn w:val="Normal"/>
    <w:next w:val="Normal"/>
    <w:link w:val="QuoteChar"/>
    <w:autoRedefine/>
    <w:uiPriority w:val="29"/>
    <w:qFormat/>
    <w:rsid w:val="0027789D"/>
    <w:pPr>
      <w:spacing w:before="120" w:after="120"/>
      <w:jc w:val="center"/>
    </w:pPr>
    <w:rPr>
      <w:i/>
      <w:iCs/>
      <w:color w:val="000000"/>
    </w:rPr>
  </w:style>
  <w:style w:type="character" w:customStyle="1" w:styleId="QuoteChar">
    <w:name w:val="Quote Char"/>
    <w:basedOn w:val="DefaultParagraphFont"/>
    <w:link w:val="Quote"/>
    <w:uiPriority w:val="29"/>
    <w:locked/>
    <w:rsid w:val="0027789D"/>
    <w:rPr>
      <w:rFonts w:ascii="Times New Roman" w:hAnsi="Times New Roman" w:cs="Times New Roman"/>
      <w:i/>
      <w:iCs/>
      <w:color w:val="000000"/>
      <w:sz w:val="24"/>
      <w:szCs w:val="24"/>
    </w:rPr>
  </w:style>
  <w:style w:type="paragraph" w:styleId="Caption">
    <w:name w:val="caption"/>
    <w:basedOn w:val="Normal"/>
    <w:next w:val="Normal"/>
    <w:autoRedefine/>
    <w:uiPriority w:val="35"/>
    <w:unhideWhenUsed/>
    <w:qFormat/>
    <w:rsid w:val="0027789D"/>
    <w:pPr>
      <w:spacing w:after="200"/>
      <w:jc w:val="center"/>
    </w:pPr>
    <w:rPr>
      <w:iCs/>
      <w:color w:val="000000" w:themeColor="text1"/>
      <w:szCs w:val="18"/>
      <w:lang w:val="de-DE"/>
    </w:rPr>
  </w:style>
  <w:style w:type="paragraph" w:styleId="TableofFigures">
    <w:name w:val="table of figures"/>
    <w:basedOn w:val="Normal"/>
    <w:next w:val="Normal"/>
    <w:uiPriority w:val="99"/>
    <w:unhideWhenUsed/>
    <w:rsid w:val="0027789D"/>
  </w:style>
  <w:style w:type="paragraph" w:styleId="NoSpacing">
    <w:name w:val="No Spacing"/>
    <w:uiPriority w:val="1"/>
    <w:qFormat/>
    <w:rsid w:val="0027789D"/>
    <w:rPr>
      <w:rFonts w:ascii="Times New Roman" w:hAnsi="Times New Roman" w:cs="Times New Roman"/>
      <w:sz w:val="24"/>
      <w:szCs w:val="24"/>
    </w:rPr>
  </w:style>
  <w:style w:type="character" w:customStyle="1" w:styleId="highlight">
    <w:name w:val="highlight"/>
    <w:basedOn w:val="DefaultParagraphFont"/>
    <w:rsid w:val="0027789D"/>
    <w:rPr>
      <w:rFonts w:cs="Times New Roman"/>
    </w:rPr>
  </w:style>
  <w:style w:type="character" w:styleId="PageNumber">
    <w:name w:val="page number"/>
    <w:basedOn w:val="DefaultParagraphFont"/>
    <w:uiPriority w:val="99"/>
    <w:rsid w:val="0027789D"/>
    <w:rPr>
      <w:rFonts w:cs="Times New Roman"/>
    </w:rPr>
  </w:style>
  <w:style w:type="paragraph" w:customStyle="1" w:styleId="Text0">
    <w:name w:val="Text"/>
    <w:basedOn w:val="Normal"/>
    <w:link w:val="TextChar0"/>
    <w:rsid w:val="0027789D"/>
    <w:pPr>
      <w:spacing w:before="240" w:line="360" w:lineRule="auto"/>
      <w:ind w:firstLine="567"/>
    </w:pPr>
    <w:rPr>
      <w:szCs w:val="28"/>
    </w:rPr>
  </w:style>
  <w:style w:type="character" w:customStyle="1" w:styleId="TextChar0">
    <w:name w:val="Text Char"/>
    <w:link w:val="Text0"/>
    <w:locked/>
    <w:rsid w:val="0027789D"/>
    <w:rPr>
      <w:rFonts w:ascii="Times New Roman" w:hAnsi="Times New Roman"/>
      <w:sz w:val="28"/>
    </w:rPr>
  </w:style>
  <w:style w:type="character" w:customStyle="1" w:styleId="alt-edited">
    <w:name w:val="alt-edited"/>
    <w:basedOn w:val="DefaultParagraphFont"/>
    <w:rsid w:val="0027789D"/>
    <w:rPr>
      <w:rFonts w:cs="Times New Roman"/>
    </w:rPr>
  </w:style>
  <w:style w:type="paragraph" w:customStyle="1" w:styleId="Style1">
    <w:name w:val="Style1"/>
    <w:basedOn w:val="Normal"/>
    <w:rsid w:val="0027789D"/>
    <w:pPr>
      <w:spacing w:before="80" w:after="80" w:line="300" w:lineRule="atLeast"/>
      <w:ind w:firstLine="720"/>
    </w:pPr>
    <w:rPr>
      <w:rFonts w:eastAsia="MS Gothic"/>
      <w:sz w:val="26"/>
    </w:rPr>
  </w:style>
  <w:style w:type="character" w:styleId="PlaceholderText">
    <w:name w:val="Placeholder Text"/>
    <w:basedOn w:val="DefaultParagraphFont"/>
    <w:uiPriority w:val="99"/>
    <w:semiHidden/>
    <w:rsid w:val="0027789D"/>
    <w:rPr>
      <w:rFonts w:cs="Times New Roman"/>
      <w:color w:val="808080"/>
    </w:rPr>
  </w:style>
  <w:style w:type="paragraph" w:customStyle="1" w:styleId="BodyText13">
    <w:name w:val="Body Text13"/>
    <w:basedOn w:val="Normal"/>
    <w:link w:val="Bodytext0"/>
    <w:rsid w:val="0027789D"/>
    <w:pPr>
      <w:widowControl w:val="0"/>
      <w:shd w:val="clear" w:color="auto" w:fill="FFFFFF"/>
      <w:spacing w:before="360" w:after="960" w:line="240" w:lineRule="atLeast"/>
      <w:ind w:left="0" w:hanging="1860"/>
      <w:jc w:val="right"/>
    </w:pPr>
    <w:rPr>
      <w:color w:val="000000"/>
      <w:sz w:val="24"/>
      <w:lang w:val="vi-VN"/>
    </w:rPr>
  </w:style>
  <w:style w:type="character" w:customStyle="1" w:styleId="Bodytext0">
    <w:name w:val="Body text_"/>
    <w:basedOn w:val="DefaultParagraphFont"/>
    <w:link w:val="BodyText13"/>
    <w:locked/>
    <w:rsid w:val="0027789D"/>
    <w:rPr>
      <w:rFonts w:ascii="Times New Roman" w:hAnsi="Times New Roman" w:cs="Times New Roman"/>
      <w:color w:val="000000"/>
      <w:sz w:val="24"/>
      <w:szCs w:val="24"/>
      <w:shd w:val="clear" w:color="auto" w:fill="FFFFFF"/>
      <w:lang w:val="vi-VN" w:eastAsia="x-none"/>
    </w:rPr>
  </w:style>
  <w:style w:type="character" w:customStyle="1" w:styleId="Heading22">
    <w:name w:val="Heading #2 (2)_"/>
    <w:basedOn w:val="DefaultParagraphFont"/>
    <w:link w:val="Heading220"/>
    <w:locked/>
    <w:rsid w:val="0027789D"/>
    <w:rPr>
      <w:rFonts w:ascii="Times New Roman" w:hAnsi="Times New Roman" w:cs="Times New Roman"/>
      <w:sz w:val="21"/>
      <w:szCs w:val="21"/>
      <w:shd w:val="clear" w:color="auto" w:fill="FFFFFF"/>
    </w:rPr>
  </w:style>
  <w:style w:type="paragraph" w:customStyle="1" w:styleId="Heading220">
    <w:name w:val="Heading #2 (2)"/>
    <w:basedOn w:val="Normal"/>
    <w:link w:val="Heading22"/>
    <w:rsid w:val="0027789D"/>
    <w:pPr>
      <w:widowControl w:val="0"/>
      <w:shd w:val="clear" w:color="auto" w:fill="FFFFFF"/>
      <w:spacing w:line="302" w:lineRule="exact"/>
      <w:ind w:left="0"/>
      <w:outlineLvl w:val="1"/>
    </w:pPr>
    <w:rPr>
      <w:sz w:val="21"/>
      <w:szCs w:val="21"/>
    </w:rPr>
  </w:style>
  <w:style w:type="paragraph" w:customStyle="1" w:styleId="BodyText4">
    <w:name w:val="Body Text4"/>
    <w:basedOn w:val="Normal"/>
    <w:rsid w:val="0027789D"/>
    <w:pPr>
      <w:widowControl w:val="0"/>
      <w:shd w:val="clear" w:color="auto" w:fill="FFFFFF"/>
      <w:spacing w:before="720" w:after="420" w:line="480" w:lineRule="exact"/>
      <w:ind w:left="0" w:hanging="720"/>
    </w:pPr>
    <w:rPr>
      <w:color w:val="000000"/>
      <w:sz w:val="22"/>
      <w:szCs w:val="22"/>
    </w:rPr>
  </w:style>
  <w:style w:type="character" w:customStyle="1" w:styleId="Bodytext614pt">
    <w:name w:val="Body text (6) + 14 pt"/>
    <w:aliases w:val="Not Italic,Body text (4) + 21 pt,Bold,Body text (4) + 14 pt,Body text (6) + 10 pt,Body text (6) + 6.5 pt,Body text + 5.5 pt,Body text (11) + Arial Unicode MS,16 pt,Body text (11) + Times New Roman,18 pt,Spacing 0 pt"/>
    <w:rsid w:val="0027789D"/>
    <w:rPr>
      <w:rFonts w:ascii="Times New Roman" w:hAnsi="Times New Roman"/>
      <w:i/>
      <w:color w:val="000000"/>
      <w:spacing w:val="0"/>
      <w:w w:val="100"/>
      <w:position w:val="0"/>
      <w:sz w:val="28"/>
      <w:u w:val="none"/>
      <w:lang w:val="vi-VN" w:eastAsia="x-none"/>
    </w:rPr>
  </w:style>
  <w:style w:type="character" w:customStyle="1" w:styleId="BodytextSimSun">
    <w:name w:val="Body text + SimSun"/>
    <w:aliases w:val="4.5 pt,Italic,4 pt,Body text + Arial Narrow,6 pt,Body text + David,20 pt"/>
    <w:rsid w:val="0027789D"/>
    <w:rPr>
      <w:rFonts w:ascii="SimSun" w:eastAsia="SimSun" w:hAnsi="SimSun"/>
      <w:i/>
      <w:color w:val="000000"/>
      <w:spacing w:val="0"/>
      <w:w w:val="100"/>
      <w:position w:val="0"/>
      <w:sz w:val="9"/>
      <w:u w:val="none"/>
      <w:shd w:val="clear" w:color="auto" w:fill="FFFFFF"/>
    </w:rPr>
  </w:style>
  <w:style w:type="character" w:customStyle="1" w:styleId="Bodytext16pt">
    <w:name w:val="Body text + 16 pt"/>
    <w:rsid w:val="0027789D"/>
    <w:rPr>
      <w:rFonts w:ascii="Arial Unicode MS" w:eastAsia="Arial Unicode MS" w:hAnsi="Arial Unicode MS"/>
      <w:color w:val="000000"/>
      <w:spacing w:val="0"/>
      <w:w w:val="100"/>
      <w:position w:val="0"/>
      <w:sz w:val="32"/>
      <w:u w:val="none"/>
      <w:shd w:val="clear" w:color="auto" w:fill="FFFFFF"/>
    </w:rPr>
  </w:style>
  <w:style w:type="character" w:customStyle="1" w:styleId="Bodytext11">
    <w:name w:val="Body text (11)_"/>
    <w:link w:val="Bodytext110"/>
    <w:locked/>
    <w:rsid w:val="0027789D"/>
    <w:rPr>
      <w:rFonts w:ascii="David" w:hAnsi="David"/>
      <w:i/>
      <w:sz w:val="35"/>
      <w:shd w:val="clear" w:color="auto" w:fill="FFFFFF"/>
      <w:lang w:bidi="he-IL"/>
    </w:rPr>
  </w:style>
  <w:style w:type="paragraph" w:customStyle="1" w:styleId="Bodytext110">
    <w:name w:val="Body text (11)"/>
    <w:basedOn w:val="Normal"/>
    <w:link w:val="Bodytext11"/>
    <w:rsid w:val="0027789D"/>
    <w:pPr>
      <w:widowControl w:val="0"/>
      <w:shd w:val="clear" w:color="auto" w:fill="FFFFFF"/>
      <w:spacing w:before="240" w:line="240" w:lineRule="atLeast"/>
      <w:ind w:left="0"/>
      <w:jc w:val="left"/>
    </w:pPr>
    <w:rPr>
      <w:rFonts w:ascii="David" w:hAnsi="David" w:cs="David"/>
      <w:i/>
      <w:iCs/>
      <w:sz w:val="35"/>
      <w:szCs w:val="35"/>
      <w:lang w:bidi="he-IL"/>
    </w:rPr>
  </w:style>
  <w:style w:type="paragraph" w:customStyle="1" w:styleId="BodyText3">
    <w:name w:val="Body Text3"/>
    <w:basedOn w:val="Normal"/>
    <w:rsid w:val="0027789D"/>
    <w:pPr>
      <w:widowControl w:val="0"/>
      <w:shd w:val="clear" w:color="auto" w:fill="FFFFFF"/>
      <w:spacing w:after="540" w:line="240" w:lineRule="atLeast"/>
      <w:ind w:left="0" w:hanging="720"/>
      <w:jc w:val="center"/>
    </w:pPr>
    <w:rPr>
      <w:sz w:val="19"/>
      <w:szCs w:val="19"/>
    </w:rPr>
  </w:style>
  <w:style w:type="character" w:customStyle="1" w:styleId="Bodytext45pt">
    <w:name w:val="Body text + 4.5 pt"/>
    <w:rsid w:val="0027789D"/>
    <w:rPr>
      <w:rFonts w:ascii="Times New Roman" w:hAnsi="Times New Roman"/>
      <w:color w:val="000000"/>
      <w:spacing w:val="0"/>
      <w:w w:val="100"/>
      <w:position w:val="0"/>
      <w:sz w:val="9"/>
      <w:u w:val="none"/>
      <w:shd w:val="clear" w:color="auto" w:fill="FFFFFF"/>
      <w:lang w:val="en-US" w:eastAsia="x-none"/>
    </w:rPr>
  </w:style>
  <w:style w:type="paragraph" w:styleId="BodyTextIndent3">
    <w:name w:val="Body Text Indent 3"/>
    <w:basedOn w:val="Normal"/>
    <w:link w:val="BodyTextIndent3Char"/>
    <w:uiPriority w:val="99"/>
    <w:rsid w:val="0027789D"/>
    <w:pPr>
      <w:spacing w:after="120"/>
      <w:ind w:left="360"/>
      <w:jc w:val="left"/>
    </w:pPr>
    <w:rPr>
      <w:color w:val="000000"/>
      <w:sz w:val="16"/>
      <w:szCs w:val="16"/>
    </w:rPr>
  </w:style>
  <w:style w:type="character" w:customStyle="1" w:styleId="BodyTextIndent3Char">
    <w:name w:val="Body Text Indent 3 Char"/>
    <w:basedOn w:val="DefaultParagraphFont"/>
    <w:link w:val="BodyTextIndent3"/>
    <w:uiPriority w:val="99"/>
    <w:locked/>
    <w:rsid w:val="0027789D"/>
    <w:rPr>
      <w:rFonts w:ascii="Times New Roman" w:hAnsi="Times New Roman" w:cs="Times New Roman"/>
      <w:color w:val="000000"/>
      <w:sz w:val="16"/>
      <w:szCs w:val="16"/>
    </w:rPr>
  </w:style>
  <w:style w:type="paragraph" w:customStyle="1" w:styleId="Default">
    <w:name w:val="Default"/>
    <w:link w:val="DefaultChar"/>
    <w:rsid w:val="0027789D"/>
    <w:pPr>
      <w:autoSpaceDE w:val="0"/>
      <w:autoSpaceDN w:val="0"/>
      <w:adjustRightInd w:val="0"/>
      <w:ind w:left="0"/>
      <w:jc w:val="left"/>
    </w:pPr>
    <w:rPr>
      <w:rFonts w:ascii="Times New Roman" w:hAnsi="Times New Roman" w:cs="Times New Roman"/>
      <w:color w:val="000000"/>
      <w:sz w:val="24"/>
      <w:szCs w:val="24"/>
    </w:rPr>
  </w:style>
  <w:style w:type="character" w:customStyle="1" w:styleId="DefaultChar">
    <w:name w:val="Default Char"/>
    <w:basedOn w:val="DefaultParagraphFont"/>
    <w:link w:val="Default"/>
    <w:locked/>
    <w:rsid w:val="0027789D"/>
    <w:rPr>
      <w:rFonts w:ascii="Times New Roman" w:hAnsi="Times New Roman" w:cs="Times New Roman"/>
      <w:color w:val="000000"/>
      <w:sz w:val="24"/>
      <w:szCs w:val="24"/>
    </w:rPr>
  </w:style>
  <w:style w:type="paragraph" w:customStyle="1" w:styleId="BodyText20">
    <w:name w:val="Body Text2"/>
    <w:basedOn w:val="Normal"/>
    <w:rsid w:val="0027789D"/>
    <w:pPr>
      <w:widowControl w:val="0"/>
      <w:shd w:val="clear" w:color="auto" w:fill="FFFFFF"/>
      <w:spacing w:before="240" w:line="206" w:lineRule="exact"/>
      <w:ind w:left="0" w:hanging="420"/>
      <w:jc w:val="center"/>
    </w:pPr>
    <w:rPr>
      <w:rFonts w:ascii="Angsana New" w:hAnsi="Angsana New" w:cs="Angsana New"/>
      <w:color w:val="000000"/>
      <w:sz w:val="25"/>
      <w:szCs w:val="25"/>
      <w:lang w:bidi="th-TH"/>
    </w:rPr>
  </w:style>
  <w:style w:type="character" w:customStyle="1" w:styleId="BodytextExact">
    <w:name w:val="Body text Exact"/>
    <w:rsid w:val="0027789D"/>
    <w:rPr>
      <w:rFonts w:ascii="Angsana New" w:hAnsi="Angsana New"/>
      <w:spacing w:val="5"/>
      <w:u w:val="none"/>
    </w:rPr>
  </w:style>
  <w:style w:type="paragraph" w:customStyle="1" w:styleId="Style2">
    <w:name w:val="Style2"/>
    <w:basedOn w:val="Normal"/>
    <w:rsid w:val="0027789D"/>
    <w:pPr>
      <w:numPr>
        <w:numId w:val="2"/>
      </w:numPr>
      <w:spacing w:before="60" w:after="60" w:line="340" w:lineRule="exact"/>
      <w:ind w:left="0" w:firstLine="720"/>
    </w:pPr>
    <w:rPr>
      <w:noProof/>
      <w:sz w:val="27"/>
      <w:szCs w:val="20"/>
    </w:rPr>
  </w:style>
  <w:style w:type="character" w:customStyle="1" w:styleId="Bodytext30">
    <w:name w:val="Body text (3)_"/>
    <w:basedOn w:val="DefaultParagraphFont"/>
    <w:link w:val="Bodytext31"/>
    <w:locked/>
    <w:rsid w:val="0027789D"/>
    <w:rPr>
      <w:rFonts w:ascii="Arial Unicode MS" w:eastAsia="Arial Unicode MS" w:hAnsi="Arial Unicode MS" w:cs="Arial Unicode MS"/>
      <w:sz w:val="30"/>
      <w:szCs w:val="30"/>
      <w:shd w:val="clear" w:color="auto" w:fill="FFFFFF"/>
    </w:rPr>
  </w:style>
  <w:style w:type="paragraph" w:customStyle="1" w:styleId="Bodytext31">
    <w:name w:val="Body text (3)"/>
    <w:basedOn w:val="Normal"/>
    <w:link w:val="Bodytext30"/>
    <w:rsid w:val="0027789D"/>
    <w:pPr>
      <w:widowControl w:val="0"/>
      <w:shd w:val="clear" w:color="auto" w:fill="FFFFFF"/>
      <w:spacing w:before="180" w:after="180" w:line="240" w:lineRule="atLeast"/>
      <w:ind w:left="0"/>
    </w:pPr>
    <w:rPr>
      <w:rFonts w:ascii="Arial Unicode MS" w:eastAsia="Arial Unicode MS" w:hAnsi="Arial Unicode MS" w:cs="Arial Unicode MS"/>
      <w:sz w:val="30"/>
      <w:szCs w:val="30"/>
    </w:rPr>
  </w:style>
  <w:style w:type="character" w:customStyle="1" w:styleId="Heading20">
    <w:name w:val="Heading #2_"/>
    <w:basedOn w:val="DefaultParagraphFont"/>
    <w:link w:val="Heading21"/>
    <w:locked/>
    <w:rsid w:val="0027789D"/>
    <w:rPr>
      <w:rFonts w:ascii="Arial Unicode MS" w:eastAsia="Arial Unicode MS" w:hAnsi="Arial Unicode MS" w:cs="Arial Unicode MS"/>
      <w:sz w:val="48"/>
      <w:szCs w:val="48"/>
      <w:shd w:val="clear" w:color="auto" w:fill="FFFFFF"/>
    </w:rPr>
  </w:style>
  <w:style w:type="paragraph" w:customStyle="1" w:styleId="Heading21">
    <w:name w:val="Heading #2"/>
    <w:basedOn w:val="Normal"/>
    <w:link w:val="Heading20"/>
    <w:rsid w:val="0027789D"/>
    <w:pPr>
      <w:widowControl w:val="0"/>
      <w:shd w:val="clear" w:color="auto" w:fill="FFFFFF"/>
      <w:spacing w:after="240" w:line="240" w:lineRule="atLeast"/>
      <w:ind w:left="0" w:hanging="660"/>
      <w:outlineLvl w:val="1"/>
    </w:pPr>
    <w:rPr>
      <w:rFonts w:ascii="Arial Unicode MS" w:eastAsia="Arial Unicode MS" w:hAnsi="Arial Unicode MS" w:cs="Arial Unicode MS"/>
      <w:sz w:val="48"/>
      <w:szCs w:val="48"/>
    </w:rPr>
  </w:style>
  <w:style w:type="character" w:customStyle="1" w:styleId="fontstyle01">
    <w:name w:val="fontstyle01"/>
    <w:basedOn w:val="DefaultParagraphFont"/>
    <w:rsid w:val="0027789D"/>
    <w:rPr>
      <w:rFonts w:ascii="Arial" w:hAnsi="Arial" w:cs="Arial"/>
      <w:b/>
      <w:bCs/>
      <w:color w:val="000000"/>
      <w:sz w:val="24"/>
      <w:szCs w:val="24"/>
    </w:rPr>
  </w:style>
  <w:style w:type="character" w:customStyle="1" w:styleId="fontstyle21">
    <w:name w:val="fontstyle21"/>
    <w:basedOn w:val="DefaultParagraphFont"/>
    <w:rsid w:val="0027789D"/>
    <w:rPr>
      <w:rFonts w:ascii="Arial" w:hAnsi="Arial" w:cs="Arial"/>
      <w:color w:val="000000"/>
      <w:sz w:val="24"/>
      <w:szCs w:val="24"/>
    </w:rPr>
  </w:style>
  <w:style w:type="character" w:customStyle="1" w:styleId="fontstyle31">
    <w:name w:val="fontstyle31"/>
    <w:basedOn w:val="DefaultParagraphFont"/>
    <w:rsid w:val="0027789D"/>
    <w:rPr>
      <w:rFonts w:ascii="Symbol" w:hAnsi="Symbol" w:cs="Times New Roman"/>
      <w:color w:val="000000"/>
      <w:sz w:val="24"/>
      <w:szCs w:val="24"/>
    </w:rPr>
  </w:style>
  <w:style w:type="paragraph" w:customStyle="1" w:styleId="Char">
    <w:name w:val="Char"/>
    <w:basedOn w:val="Normal"/>
    <w:rsid w:val="0027789D"/>
    <w:pPr>
      <w:spacing w:after="160" w:line="240" w:lineRule="exact"/>
      <w:ind w:left="0"/>
      <w:jc w:val="left"/>
    </w:pPr>
    <w:rPr>
      <w:rFonts w:ascii="Verdana" w:hAnsi="Verdana" w:cs="Arial"/>
      <w:bCs/>
      <w:sz w:val="20"/>
      <w:szCs w:val="20"/>
    </w:rPr>
  </w:style>
  <w:style w:type="paragraph" w:customStyle="1" w:styleId="mc">
    <w:name w:val="mục"/>
    <w:basedOn w:val="Normal"/>
    <w:qFormat/>
    <w:rsid w:val="0027789D"/>
    <w:pPr>
      <w:spacing w:before="120" w:after="120" w:line="276" w:lineRule="auto"/>
      <w:ind w:left="0" w:firstLine="720"/>
    </w:pPr>
    <w:rPr>
      <w:rFonts w:eastAsia="Batang"/>
      <w:b/>
      <w:szCs w:val="28"/>
      <w:lang w:val="cs-CZ" w:eastAsia="ko-KR"/>
    </w:rPr>
  </w:style>
  <w:style w:type="paragraph" w:customStyle="1" w:styleId="A4-Noidung">
    <w:name w:val="A4-Noidung"/>
    <w:qFormat/>
    <w:rsid w:val="0027789D"/>
    <w:pPr>
      <w:spacing w:line="312" w:lineRule="auto"/>
      <w:ind w:left="0" w:firstLine="720"/>
    </w:pPr>
    <w:rPr>
      <w:rFonts w:ascii="Times New Roman" w:hAnsi="Times New Roman" w:cs="Times New Roman"/>
      <w:sz w:val="28"/>
    </w:rPr>
  </w:style>
  <w:style w:type="paragraph" w:customStyle="1" w:styleId="Style4">
    <w:name w:val="Style4"/>
    <w:basedOn w:val="Normal"/>
    <w:rsid w:val="0027789D"/>
    <w:pPr>
      <w:spacing w:before="60" w:after="60" w:line="340" w:lineRule="exact"/>
      <w:ind w:left="0" w:firstLine="720"/>
    </w:pPr>
    <w:rPr>
      <w:noProof/>
      <w:color w:val="000000"/>
      <w:szCs w:val="20"/>
    </w:rPr>
  </w:style>
  <w:style w:type="paragraph" w:customStyle="1" w:styleId="CharCharCharCharCharCharChar">
    <w:name w:val="Char Char Char Char Char Char Char"/>
    <w:basedOn w:val="Normal"/>
    <w:semiHidden/>
    <w:rsid w:val="0027789D"/>
    <w:pPr>
      <w:spacing w:after="160" w:line="240" w:lineRule="exact"/>
      <w:ind w:left="0"/>
      <w:jc w:val="left"/>
    </w:pPr>
    <w:rPr>
      <w:rFonts w:ascii="Arial" w:hAnsi="Arial"/>
      <w:sz w:val="22"/>
      <w:szCs w:val="22"/>
    </w:rPr>
  </w:style>
  <w:style w:type="paragraph" w:customStyle="1" w:styleId="TableParagraph">
    <w:name w:val="Table Paragraph"/>
    <w:basedOn w:val="Normal"/>
    <w:uiPriority w:val="1"/>
    <w:qFormat/>
    <w:rsid w:val="0027789D"/>
    <w:pPr>
      <w:widowControl w:val="0"/>
      <w:autoSpaceDE w:val="0"/>
      <w:autoSpaceDN w:val="0"/>
      <w:adjustRightInd w:val="0"/>
      <w:ind w:left="0"/>
      <w:jc w:val="left"/>
    </w:pPr>
    <w:rPr>
      <w:rFonts w:eastAsiaTheme="minorEastAsia"/>
      <w:sz w:val="24"/>
    </w:rPr>
  </w:style>
  <w:style w:type="character" w:customStyle="1" w:styleId="Bodytext21">
    <w:name w:val="Body text (2)_"/>
    <w:basedOn w:val="DefaultParagraphFont"/>
    <w:link w:val="Bodytext22"/>
    <w:locked/>
    <w:rsid w:val="0027789D"/>
    <w:rPr>
      <w:rFonts w:eastAsia="Times New Roman" w:cs="Times New Roman"/>
      <w:sz w:val="55"/>
      <w:szCs w:val="55"/>
      <w:shd w:val="clear" w:color="auto" w:fill="FFFFFF"/>
    </w:rPr>
  </w:style>
  <w:style w:type="paragraph" w:customStyle="1" w:styleId="Bodytext22">
    <w:name w:val="Body text (2)"/>
    <w:basedOn w:val="Normal"/>
    <w:link w:val="Bodytext21"/>
    <w:rsid w:val="0027789D"/>
    <w:pPr>
      <w:widowControl w:val="0"/>
      <w:shd w:val="clear" w:color="auto" w:fill="FFFFFF"/>
      <w:spacing w:before="1440" w:line="811" w:lineRule="exact"/>
      <w:ind w:left="0" w:hanging="600"/>
      <w:jc w:val="center"/>
    </w:pPr>
    <w:rPr>
      <w:rFonts w:asciiTheme="minorHAnsi" w:hAnsiTheme="minorHAnsi"/>
      <w:sz w:val="55"/>
      <w:szCs w:val="55"/>
    </w:rPr>
  </w:style>
  <w:style w:type="character" w:customStyle="1" w:styleId="Heading30">
    <w:name w:val="Heading #3_"/>
    <w:basedOn w:val="DefaultParagraphFont"/>
    <w:link w:val="Heading31"/>
    <w:locked/>
    <w:rsid w:val="0027789D"/>
    <w:rPr>
      <w:rFonts w:eastAsia="Times New Roman" w:cs="Times New Roman"/>
      <w:sz w:val="87"/>
      <w:szCs w:val="87"/>
      <w:shd w:val="clear" w:color="auto" w:fill="FFFFFF"/>
    </w:rPr>
  </w:style>
  <w:style w:type="paragraph" w:customStyle="1" w:styleId="Heading31">
    <w:name w:val="Heading #3"/>
    <w:basedOn w:val="Normal"/>
    <w:link w:val="Heading30"/>
    <w:rsid w:val="0027789D"/>
    <w:pPr>
      <w:widowControl w:val="0"/>
      <w:shd w:val="clear" w:color="auto" w:fill="FFFFFF"/>
      <w:spacing w:after="960" w:line="240" w:lineRule="atLeast"/>
      <w:ind w:left="0"/>
      <w:jc w:val="center"/>
      <w:outlineLvl w:val="2"/>
    </w:pPr>
    <w:rPr>
      <w:rFonts w:asciiTheme="minorHAnsi" w:hAnsiTheme="minorHAnsi"/>
      <w:sz w:val="87"/>
      <w:szCs w:val="87"/>
    </w:rPr>
  </w:style>
  <w:style w:type="character" w:styleId="FollowedHyperlink">
    <w:name w:val="FollowedHyperlink"/>
    <w:basedOn w:val="DefaultParagraphFont"/>
    <w:uiPriority w:val="99"/>
    <w:semiHidden/>
    <w:unhideWhenUsed/>
    <w:rsid w:val="0027789D"/>
    <w:rPr>
      <w:rFonts w:cs="Times New Roman"/>
      <w:color w:val="800080" w:themeColor="followedHyperlink"/>
      <w:u w:val="single"/>
    </w:rPr>
  </w:style>
  <w:style w:type="character" w:customStyle="1" w:styleId="Bodytext2NotItalic">
    <w:name w:val="Body text (2) + Not Italic"/>
    <w:rsid w:val="0027789D"/>
    <w:rPr>
      <w:rFonts w:ascii="Times New Roman" w:hAnsi="Times New Roman"/>
      <w:i/>
      <w:color w:val="000000"/>
      <w:spacing w:val="0"/>
      <w:w w:val="100"/>
      <w:position w:val="0"/>
      <w:sz w:val="28"/>
      <w:u w:val="none"/>
      <w:lang w:val="vi-VN" w:eastAsia="x-none"/>
    </w:rPr>
  </w:style>
  <w:style w:type="character" w:customStyle="1" w:styleId="Heading10">
    <w:name w:val="Heading #1_"/>
    <w:basedOn w:val="DefaultParagraphFont"/>
    <w:link w:val="Heading11"/>
    <w:locked/>
    <w:rsid w:val="0027789D"/>
    <w:rPr>
      <w:rFonts w:ascii="Times New Roman" w:hAnsi="Times New Roman" w:cs="Times New Roman"/>
      <w:b/>
      <w:bCs/>
      <w:sz w:val="20"/>
      <w:szCs w:val="20"/>
      <w:shd w:val="clear" w:color="auto" w:fill="FFFFFF"/>
    </w:rPr>
  </w:style>
  <w:style w:type="paragraph" w:customStyle="1" w:styleId="Heading11">
    <w:name w:val="Heading #1"/>
    <w:basedOn w:val="Normal"/>
    <w:link w:val="Heading10"/>
    <w:rsid w:val="0027789D"/>
    <w:pPr>
      <w:widowControl w:val="0"/>
      <w:shd w:val="clear" w:color="auto" w:fill="FFFFFF"/>
      <w:spacing w:before="60" w:after="60" w:line="240" w:lineRule="atLeast"/>
      <w:ind w:left="0"/>
      <w:jc w:val="center"/>
      <w:outlineLvl w:val="0"/>
    </w:pPr>
    <w:rPr>
      <w:b/>
      <w:bCs/>
      <w:sz w:val="20"/>
      <w:szCs w:val="20"/>
    </w:rPr>
  </w:style>
  <w:style w:type="paragraph" w:customStyle="1" w:styleId="BodyText6">
    <w:name w:val="Body Text6"/>
    <w:basedOn w:val="Normal"/>
    <w:uiPriority w:val="99"/>
    <w:rsid w:val="00AF0183"/>
    <w:pPr>
      <w:widowControl w:val="0"/>
      <w:shd w:val="clear" w:color="auto" w:fill="FFFFFF"/>
      <w:spacing w:before="360" w:after="360" w:line="418" w:lineRule="exact"/>
      <w:ind w:left="0" w:hanging="1160"/>
    </w:pPr>
    <w:rPr>
      <w:rFonts w:ascii="Segoe UI" w:hAnsi="Segoe UI" w:cs="Segoe UI"/>
      <w:sz w:val="21"/>
      <w:szCs w:val="21"/>
    </w:rPr>
  </w:style>
  <w:style w:type="paragraph" w:customStyle="1" w:styleId="Char1">
    <w:name w:val="Char1"/>
    <w:basedOn w:val="Normal"/>
    <w:rsid w:val="001537C9"/>
    <w:pPr>
      <w:spacing w:after="160" w:line="240" w:lineRule="exact"/>
      <w:ind w:left="0"/>
      <w:jc w:val="left"/>
    </w:pPr>
    <w:rPr>
      <w:rFonts w:ascii="Verdana" w:hAnsi="Verdana"/>
      <w:sz w:val="20"/>
      <w:szCs w:val="20"/>
    </w:rPr>
  </w:style>
  <w:style w:type="character" w:customStyle="1" w:styleId="Headerorfooter">
    <w:name w:val="Header or footer_"/>
    <w:basedOn w:val="DefaultParagraphFont"/>
    <w:rsid w:val="00814811"/>
    <w:rPr>
      <w:rFonts w:ascii="Times New Roman" w:hAnsi="Times New Roman" w:cs="Times New Roman"/>
      <w:sz w:val="19"/>
      <w:szCs w:val="19"/>
      <w:u w:val="none"/>
    </w:rPr>
  </w:style>
  <w:style w:type="character" w:customStyle="1" w:styleId="Headerorfooter0">
    <w:name w:val="Header or footer"/>
    <w:basedOn w:val="Headerorfooter"/>
    <w:rsid w:val="00814811"/>
    <w:rPr>
      <w:rFonts w:ascii="Times New Roman" w:hAnsi="Times New Roman" w:cs="Times New Roman"/>
      <w:color w:val="000000"/>
      <w:spacing w:val="0"/>
      <w:w w:val="100"/>
      <w:position w:val="0"/>
      <w:sz w:val="19"/>
      <w:szCs w:val="19"/>
      <w:u w:val="none"/>
      <w:lang w:val="en-US" w:eastAsia="x-none"/>
    </w:rPr>
  </w:style>
  <w:style w:type="paragraph" w:styleId="CommentText">
    <w:name w:val="annotation text"/>
    <w:basedOn w:val="Normal"/>
    <w:link w:val="CommentTextChar"/>
    <w:uiPriority w:val="99"/>
    <w:rsid w:val="0066345B"/>
    <w:rPr>
      <w:sz w:val="20"/>
      <w:szCs w:val="20"/>
    </w:rPr>
  </w:style>
  <w:style w:type="character" w:customStyle="1" w:styleId="CommentTextChar">
    <w:name w:val="Comment Text Char"/>
    <w:basedOn w:val="DefaultParagraphFont"/>
    <w:link w:val="CommentText"/>
    <w:uiPriority w:val="99"/>
    <w:locked/>
    <w:rsid w:val="006634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66345B"/>
    <w:rPr>
      <w:b/>
      <w:bCs/>
    </w:rPr>
  </w:style>
  <w:style w:type="character" w:customStyle="1" w:styleId="CommentSubjectChar">
    <w:name w:val="Comment Subject Char"/>
    <w:basedOn w:val="CommentTextChar"/>
    <w:link w:val="CommentSubject"/>
    <w:uiPriority w:val="99"/>
    <w:locked/>
    <w:rsid w:val="0066345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366108">
      <w:marLeft w:val="0"/>
      <w:marRight w:val="0"/>
      <w:marTop w:val="0"/>
      <w:marBottom w:val="0"/>
      <w:divBdr>
        <w:top w:val="none" w:sz="0" w:space="0" w:color="auto"/>
        <w:left w:val="none" w:sz="0" w:space="0" w:color="auto"/>
        <w:bottom w:val="none" w:sz="0" w:space="0" w:color="auto"/>
        <w:right w:val="none" w:sz="0" w:space="0" w:color="auto"/>
      </w:divBdr>
    </w:div>
    <w:div w:id="12043661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DD58-D7BB-44CB-BB72-6586D234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NVH</dc:creator>
  <cp:lastModifiedBy>Ngoc</cp:lastModifiedBy>
  <cp:revision>25</cp:revision>
  <dcterms:created xsi:type="dcterms:W3CDTF">2018-01-11T07:36:00Z</dcterms:created>
  <dcterms:modified xsi:type="dcterms:W3CDTF">2018-04-04T08:13:00Z</dcterms:modified>
</cp:coreProperties>
</file>